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12518" w14:textId="45C8ECEC" w:rsidR="00792AED" w:rsidRDefault="00117428">
      <w:pPr>
        <w:rPr>
          <w:rFonts w:ascii="Trebuchet MS" w:hAnsi="Trebuchet MS" w:cstheme="minorHAnsi"/>
          <w:b/>
          <w:bCs/>
          <w:sz w:val="16"/>
          <w:szCs w:val="22"/>
        </w:rPr>
      </w:pPr>
      <w:r>
        <w:rPr>
          <w:rFonts w:ascii="Trebuchet MS" w:hAnsi="Trebuchet MS" w:cstheme="minorHAnsi"/>
          <w:b/>
          <w:bCs/>
          <w:noProof/>
          <w:sz w:val="16"/>
          <w:szCs w:val="22"/>
        </w:rPr>
        <w:drawing>
          <wp:inline distT="0" distB="0" distL="0" distR="0" wp14:anchorId="4835F0BA" wp14:editId="516056B0">
            <wp:extent cx="6645910" cy="6918325"/>
            <wp:effectExtent l="0" t="0" r="0" b="3175"/>
            <wp:docPr id="2354332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433211" name="Рисунок 23543321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1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46EAC" w14:textId="77777777" w:rsidR="00792AED" w:rsidRDefault="00792AED">
      <w:pPr>
        <w:rPr>
          <w:rFonts w:ascii="Trebuchet MS" w:hAnsi="Trebuchet MS" w:cstheme="minorHAnsi"/>
          <w:b/>
          <w:bCs/>
          <w:sz w:val="16"/>
          <w:szCs w:val="22"/>
        </w:rPr>
      </w:pPr>
    </w:p>
    <w:p w14:paraId="14890542" w14:textId="77777777" w:rsidR="00792AED" w:rsidRDefault="00792AED">
      <w:pPr>
        <w:rPr>
          <w:rFonts w:ascii="Trebuchet MS" w:hAnsi="Trebuchet MS" w:cstheme="minorHAnsi"/>
          <w:b/>
          <w:bCs/>
          <w:sz w:val="16"/>
          <w:szCs w:val="22"/>
        </w:rPr>
      </w:pPr>
    </w:p>
    <w:p w14:paraId="220D8565" w14:textId="1A0BCA60" w:rsidR="00A049ED" w:rsidRDefault="0033512A" w:rsidP="00792AED">
      <w:pPr>
        <w:jc w:val="center"/>
        <w:rPr>
          <w:rFonts w:ascii="Trebuchet MS" w:hAnsi="Trebuchet MS" w:cstheme="minorHAnsi"/>
          <w:b/>
          <w:bCs/>
          <w:sz w:val="16"/>
          <w:szCs w:val="22"/>
        </w:rPr>
      </w:pPr>
      <w:r w:rsidRPr="00792AED">
        <w:rPr>
          <w:rFonts w:ascii="Trebuchet MS" w:hAnsi="Trebuchet MS" w:cstheme="minorHAnsi"/>
          <w:b/>
          <w:bCs/>
          <w:sz w:val="21"/>
          <w:szCs w:val="32"/>
        </w:rPr>
        <w:t>ШИФР УЧАСТНИКА С ТИТУЛЬНОГО ЛИСТА &gt;&gt;&gt;</w:t>
      </w:r>
      <w:r>
        <w:rPr>
          <w:rFonts w:ascii="Trebuchet MS" w:hAnsi="Trebuchet MS" w:cstheme="minorHAnsi"/>
          <w:b/>
          <w:bCs/>
          <w:sz w:val="21"/>
          <w:szCs w:val="32"/>
        </w:rPr>
        <w:t xml:space="preserve"> </w:t>
      </w:r>
      <w:r w:rsidRPr="00792AED">
        <w:rPr>
          <w:rFonts w:ascii="Trebuchet MS" w:hAnsi="Trebuchet MS" w:cstheme="minorHAnsi"/>
          <w:b/>
          <w:bCs/>
          <w:sz w:val="21"/>
          <w:szCs w:val="32"/>
        </w:rPr>
        <w:t xml:space="preserve">ПЕРЕНЕСТИ </w:t>
      </w:r>
      <w:r>
        <w:rPr>
          <w:rFonts w:ascii="Trebuchet MS" w:hAnsi="Trebuchet MS" w:cstheme="minorHAnsi"/>
          <w:b/>
          <w:bCs/>
          <w:sz w:val="21"/>
          <w:szCs w:val="32"/>
        </w:rPr>
        <w:t xml:space="preserve">НА СЛЕДУЮЩИЙ ЛИСТ </w:t>
      </w:r>
      <w:r w:rsidRPr="00792AED">
        <w:rPr>
          <w:rFonts w:ascii="Trebuchet MS" w:hAnsi="Trebuchet MS" w:cstheme="minorHAnsi"/>
          <w:b/>
          <w:bCs/>
          <w:sz w:val="21"/>
          <w:szCs w:val="32"/>
        </w:rPr>
        <w:t>&gt;&gt;&gt;</w:t>
      </w:r>
      <w:r w:rsidR="00A049ED" w:rsidRPr="003360D0">
        <w:rPr>
          <w:rFonts w:ascii="Trebuchet MS" w:hAnsi="Trebuchet MS" w:cstheme="minorHAnsi"/>
          <w:b/>
          <w:bCs/>
          <w:sz w:val="16"/>
          <w:szCs w:val="22"/>
        </w:rPr>
        <w:br w:type="page"/>
      </w:r>
    </w:p>
    <w:p w14:paraId="1E9A728C" w14:textId="77777777" w:rsidR="00CE109E" w:rsidRPr="00CE109E" w:rsidRDefault="00CE109E" w:rsidP="00CE109E">
      <w:pPr>
        <w:rPr>
          <w:rFonts w:ascii="Trebuchet MS" w:hAnsi="Trebuchet MS" w:cstheme="minorHAnsi"/>
          <w:b/>
          <w:bCs/>
          <w:sz w:val="20"/>
          <w:szCs w:val="28"/>
        </w:rPr>
      </w:pPr>
      <w:r w:rsidRPr="00CE109E">
        <w:rPr>
          <w:rFonts w:ascii="Trebuchet MS" w:hAnsi="Trebuchet MS" w:cstheme="minorHAnsi"/>
          <w:b/>
          <w:bCs/>
          <w:sz w:val="20"/>
          <w:szCs w:val="28"/>
        </w:rPr>
        <w:lastRenderedPageBreak/>
        <w:t>1-Й ЛИСТ БЛАНКА ЗАДАНИЙ</w:t>
      </w:r>
    </w:p>
    <w:tbl>
      <w:tblPr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2835"/>
      </w:tblGrid>
      <w:tr w:rsidR="00CE109E" w:rsidRPr="00EB3FE5" w14:paraId="4D8FD863" w14:textId="77777777" w:rsidTr="000652C4">
        <w:tc>
          <w:tcPr>
            <w:tcW w:w="7655" w:type="dxa"/>
            <w:tcBorders>
              <w:top w:val="single" w:sz="2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2629260D" w14:textId="1240996B" w:rsidR="00CE109E" w:rsidRPr="00792AED" w:rsidRDefault="00CE109E" w:rsidP="003E44A2">
            <w:pPr>
              <w:pStyle w:val="a3"/>
              <w:jc w:val="right"/>
              <w:rPr>
                <w:rFonts w:ascii="Trebuchet MS" w:hAnsi="Trebuchet MS" w:cstheme="minorHAnsi"/>
                <w:iCs/>
                <w:color w:val="595959"/>
                <w:sz w:val="21"/>
                <w:szCs w:val="21"/>
              </w:rPr>
            </w:pPr>
            <w:r w:rsidRPr="000652C4">
              <w:rPr>
                <w:rFonts w:ascii="Trebuchet MS" w:hAnsi="Trebuchet MS" w:cstheme="minorHAnsi"/>
                <w:iCs/>
                <w:color w:val="595959"/>
                <w:sz w:val="22"/>
                <w:szCs w:val="22"/>
              </w:rPr>
              <w:t>шифр уча</w:t>
            </w:r>
            <w:r w:rsidR="0036078E">
              <w:rPr>
                <w:rFonts w:ascii="Trebuchet MS" w:hAnsi="Trebuchet MS" w:cstheme="minorHAnsi"/>
                <w:iCs/>
                <w:color w:val="595959"/>
                <w:sz w:val="22"/>
                <w:szCs w:val="22"/>
              </w:rPr>
              <w:t>стника</w:t>
            </w:r>
            <w:r w:rsidR="00792AED">
              <w:rPr>
                <w:rFonts w:ascii="Trebuchet MS" w:hAnsi="Trebuchet MS" w:cstheme="minorHAnsi"/>
                <w:iCs/>
                <w:color w:val="595959"/>
                <w:sz w:val="22"/>
                <w:szCs w:val="22"/>
              </w:rPr>
              <w:t xml:space="preserve"> перенести с титульного листа </w:t>
            </w:r>
            <w:r w:rsidR="00792AED" w:rsidRPr="00792AED">
              <w:rPr>
                <w:rFonts w:ascii="Trebuchet MS" w:hAnsi="Trebuchet MS" w:cstheme="minorHAnsi"/>
                <w:iCs/>
                <w:color w:val="595959"/>
                <w:sz w:val="22"/>
                <w:szCs w:val="22"/>
              </w:rPr>
              <w:t>&gt;&gt;&gt;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A57540" w14:textId="71D4C604" w:rsidR="00CE109E" w:rsidRPr="000652C4" w:rsidRDefault="00CE109E" w:rsidP="003E44A2">
            <w:pPr>
              <w:pStyle w:val="a3"/>
              <w:rPr>
                <w:rFonts w:ascii="Trebuchet MS" w:hAnsi="Trebuchet MS" w:cstheme="minorHAnsi"/>
                <w:color w:val="595959"/>
                <w:sz w:val="21"/>
                <w:szCs w:val="21"/>
              </w:rPr>
            </w:pPr>
            <w:r w:rsidRPr="000652C4">
              <w:rPr>
                <w:rFonts w:ascii="Trebuchet MS" w:hAnsi="Trebuchet MS" w:cstheme="minorHAnsi"/>
                <w:sz w:val="32"/>
                <w:szCs w:val="32"/>
              </w:rPr>
              <w:t>«____»-</w:t>
            </w:r>
            <w:r w:rsidR="009B5E70">
              <w:rPr>
                <w:rFonts w:ascii="Trebuchet MS" w:hAnsi="Trebuchet MS" w:cstheme="minorHAnsi"/>
                <w:sz w:val="32"/>
                <w:szCs w:val="32"/>
              </w:rPr>
              <w:t>___</w:t>
            </w:r>
            <w:r w:rsidRPr="000652C4">
              <w:rPr>
                <w:rFonts w:ascii="Trebuchet MS" w:hAnsi="Trebuchet MS" w:cstheme="minorHAnsi"/>
                <w:sz w:val="32"/>
                <w:szCs w:val="32"/>
              </w:rPr>
              <w:t>-МЭ</w:t>
            </w:r>
          </w:p>
        </w:tc>
      </w:tr>
    </w:tbl>
    <w:p w14:paraId="2917B9E1" w14:textId="77777777" w:rsidR="00CE109E" w:rsidRPr="00CE109E" w:rsidRDefault="00CE109E" w:rsidP="00CE109E">
      <w:pPr>
        <w:rPr>
          <w:rFonts w:ascii="Trebuchet MS" w:hAnsi="Trebuchet MS" w:cstheme="minorHAnsi"/>
          <w:b/>
          <w:bCs/>
          <w:sz w:val="16"/>
          <w:szCs w:val="22"/>
        </w:rPr>
      </w:pPr>
    </w:p>
    <w:p w14:paraId="544749C5" w14:textId="76D9CB1B" w:rsidR="007E5250" w:rsidRPr="003360D0" w:rsidRDefault="00914DEE" w:rsidP="003341BE">
      <w:pPr>
        <w:shd w:val="clear" w:color="auto" w:fill="DDDDDD"/>
        <w:jc w:val="center"/>
        <w:rPr>
          <w:rFonts w:ascii="Trebuchet MS" w:hAnsi="Trebuchet MS" w:cstheme="minorHAnsi"/>
          <w:b/>
          <w:sz w:val="16"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t xml:space="preserve">1. </w:t>
      </w:r>
      <w:r w:rsidR="00BF105E" w:rsidRPr="003360D0">
        <w:rPr>
          <w:rFonts w:ascii="Trebuchet MS" w:hAnsi="Trebuchet MS" w:cstheme="minorHAnsi"/>
          <w:b/>
          <w:bCs/>
          <w:szCs w:val="16"/>
        </w:rPr>
        <w:t xml:space="preserve">ЗАДАНИЯ </w:t>
      </w:r>
      <w:r w:rsidR="00F7501D" w:rsidRPr="003360D0">
        <w:rPr>
          <w:rFonts w:ascii="Trebuchet MS" w:hAnsi="Trebuchet MS" w:cstheme="minorHAnsi"/>
          <w:b/>
          <w:bCs/>
          <w:szCs w:val="16"/>
        </w:rPr>
        <w:t xml:space="preserve">С </w:t>
      </w:r>
      <w:r>
        <w:rPr>
          <w:rFonts w:ascii="Trebuchet MS" w:hAnsi="Trebuchet MS" w:cstheme="minorHAnsi"/>
          <w:b/>
          <w:bCs/>
          <w:szCs w:val="16"/>
        </w:rPr>
        <w:t>ВЫБОРОМ И КОММЕНТ</w:t>
      </w:r>
      <w:r w:rsidR="00792AED">
        <w:rPr>
          <w:rFonts w:ascii="Trebuchet MS" w:hAnsi="Trebuchet MS" w:cstheme="minorHAnsi"/>
          <w:b/>
          <w:bCs/>
          <w:szCs w:val="16"/>
        </w:rPr>
        <w:t>ИРОВАНИЕМ</w:t>
      </w:r>
      <w:r>
        <w:rPr>
          <w:rFonts w:ascii="Trebuchet MS" w:hAnsi="Trebuchet MS" w:cstheme="minorHAnsi"/>
          <w:b/>
          <w:bCs/>
          <w:szCs w:val="16"/>
        </w:rPr>
        <w:t xml:space="preserve"> ПРАВИЛЬНОГО ОТВЕТА</w:t>
      </w:r>
    </w:p>
    <w:p w14:paraId="736F27CA" w14:textId="1ADE30AC" w:rsidR="00D47D5C" w:rsidRDefault="00A060A2" w:rsidP="001367AB">
      <w:pPr>
        <w:jc w:val="center"/>
        <w:rPr>
          <w:rFonts w:ascii="Trebuchet MS" w:hAnsi="Trebuchet MS" w:cstheme="minorHAnsi"/>
          <w:b/>
          <w:bCs/>
          <w:sz w:val="22"/>
          <w:szCs w:val="21"/>
        </w:rPr>
      </w:pPr>
      <w:r>
        <w:rPr>
          <w:rFonts w:ascii="Trebuchet MS" w:hAnsi="Trebuchet MS" w:cstheme="minorHAnsi"/>
          <w:b/>
          <w:bCs/>
          <w:sz w:val="22"/>
          <w:szCs w:val="21"/>
        </w:rPr>
        <w:t>Выберите правильное утверждение и д</w:t>
      </w:r>
      <w:r w:rsidR="00BA6368" w:rsidRPr="00173BAF">
        <w:rPr>
          <w:rFonts w:ascii="Trebuchet MS" w:hAnsi="Trebuchet MS" w:cstheme="minorHAnsi"/>
          <w:b/>
          <w:bCs/>
          <w:sz w:val="22"/>
          <w:szCs w:val="21"/>
        </w:rPr>
        <w:t xml:space="preserve">айте </w:t>
      </w:r>
      <w:r w:rsidR="00C560BF">
        <w:rPr>
          <w:rFonts w:ascii="Trebuchet MS" w:hAnsi="Trebuchet MS" w:cstheme="minorHAnsi"/>
          <w:b/>
          <w:bCs/>
          <w:sz w:val="22"/>
          <w:szCs w:val="21"/>
        </w:rPr>
        <w:t xml:space="preserve">его </w:t>
      </w:r>
      <w:r w:rsidR="00BA6368" w:rsidRPr="00173BAF">
        <w:rPr>
          <w:rFonts w:ascii="Trebuchet MS" w:hAnsi="Trebuchet MS" w:cstheme="minorHAnsi"/>
          <w:b/>
          <w:bCs/>
          <w:sz w:val="22"/>
          <w:szCs w:val="21"/>
        </w:rPr>
        <w:t>кратк</w:t>
      </w:r>
      <w:r>
        <w:rPr>
          <w:rFonts w:ascii="Trebuchet MS" w:hAnsi="Trebuchet MS" w:cstheme="minorHAnsi"/>
          <w:b/>
          <w:bCs/>
          <w:sz w:val="22"/>
          <w:szCs w:val="21"/>
        </w:rPr>
        <w:t>ое обоснование</w:t>
      </w:r>
      <w:r w:rsidR="00BA6368" w:rsidRPr="00173BAF">
        <w:rPr>
          <w:rFonts w:ascii="Trebuchet MS" w:hAnsi="Trebuchet MS" w:cstheme="minorHAnsi"/>
          <w:b/>
          <w:bCs/>
          <w:sz w:val="22"/>
          <w:szCs w:val="21"/>
        </w:rPr>
        <w:t>.</w:t>
      </w:r>
    </w:p>
    <w:p w14:paraId="359E40BE" w14:textId="58FDEE28" w:rsidR="00BA6368" w:rsidRPr="00173BAF" w:rsidRDefault="00BA6368" w:rsidP="001367AB">
      <w:pPr>
        <w:jc w:val="center"/>
        <w:rPr>
          <w:rFonts w:ascii="Trebuchet MS" w:hAnsi="Trebuchet MS"/>
          <w:b/>
          <w:color w:val="000000" w:themeColor="text1"/>
          <w:sz w:val="18"/>
          <w:szCs w:val="18"/>
        </w:rPr>
      </w:pPr>
      <w:r w:rsidRPr="00173BAF">
        <w:rPr>
          <w:rFonts w:ascii="Trebuchet MS" w:hAnsi="Trebuchet MS" w:cstheme="minorHAnsi"/>
          <w:b/>
          <w:bCs/>
          <w:sz w:val="22"/>
          <w:szCs w:val="21"/>
        </w:rPr>
        <w:t>Ответы пишите в предлагаемых полях</w:t>
      </w:r>
    </w:p>
    <w:p w14:paraId="74B3F401" w14:textId="4A73852E" w:rsidR="00914DEE" w:rsidRPr="005B2550" w:rsidRDefault="005B2550" w:rsidP="001367AB">
      <w:pPr>
        <w:jc w:val="center"/>
        <w:rPr>
          <w:rFonts w:ascii="Trebuchet MS" w:hAnsi="Trebuchet MS" w:cstheme="minorHAnsi"/>
          <w:b/>
          <w:sz w:val="18"/>
          <w:szCs w:val="18"/>
        </w:rPr>
      </w:pPr>
      <w:r w:rsidRPr="005B2550">
        <w:rPr>
          <w:rFonts w:ascii="Trebuchet MS" w:hAnsi="Trebuchet MS" w:cstheme="minorHAnsi"/>
          <w:b/>
          <w:sz w:val="18"/>
          <w:szCs w:val="18"/>
        </w:rPr>
        <w:t>Н</w:t>
      </w:r>
      <w:r w:rsidR="00F1679E" w:rsidRPr="005B2550">
        <w:rPr>
          <w:rFonts w:ascii="Trebuchet MS" w:hAnsi="Trebuchet MS" w:cstheme="minorHAnsi"/>
          <w:b/>
          <w:sz w:val="18"/>
          <w:szCs w:val="18"/>
        </w:rPr>
        <w:t>еправильный элемент ответа или его отсутствие : 0 баллов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>.</w:t>
      </w:r>
      <w:r w:rsidRPr="005B2550">
        <w:rPr>
          <w:rFonts w:ascii="Trebuchet MS" w:hAnsi="Trebuchet MS" w:cstheme="minorHAnsi"/>
          <w:b/>
          <w:sz w:val="18"/>
          <w:szCs w:val="18"/>
        </w:rPr>
        <w:t xml:space="preserve"> П</w:t>
      </w:r>
      <w:r w:rsidR="00F1679E" w:rsidRPr="005B2550">
        <w:rPr>
          <w:rFonts w:ascii="Trebuchet MS" w:hAnsi="Trebuchet MS" w:cstheme="minorHAnsi"/>
          <w:b/>
          <w:sz w:val="18"/>
          <w:szCs w:val="18"/>
        </w:rPr>
        <w:t xml:space="preserve">равильный </w:t>
      </w:r>
      <w:r w:rsidRPr="005B2550">
        <w:rPr>
          <w:rFonts w:ascii="Trebuchet MS" w:hAnsi="Trebuchet MS" w:cstheme="minorHAnsi"/>
          <w:b/>
          <w:sz w:val="18"/>
          <w:szCs w:val="18"/>
        </w:rPr>
        <w:t>-</w:t>
      </w:r>
      <w:r w:rsidR="00F1679E" w:rsidRPr="005B2550">
        <w:rPr>
          <w:rFonts w:ascii="Trebuchet MS" w:hAnsi="Trebuchet MS" w:cstheme="minorHAnsi"/>
          <w:b/>
          <w:sz w:val="18"/>
          <w:szCs w:val="18"/>
        </w:rPr>
        <w:t xml:space="preserve"> 1 балл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 xml:space="preserve">. </w:t>
      </w:r>
      <w:r w:rsidRPr="005B2550">
        <w:rPr>
          <w:rFonts w:ascii="Trebuchet MS" w:hAnsi="Trebuchet MS" w:cstheme="minorHAnsi"/>
          <w:b/>
          <w:sz w:val="18"/>
          <w:szCs w:val="18"/>
        </w:rPr>
        <w:t>К</w:t>
      </w:r>
      <w:r w:rsidR="00914DEE" w:rsidRPr="005B2550">
        <w:rPr>
          <w:rFonts w:ascii="Trebuchet MS" w:hAnsi="Trebuchet MS" w:cstheme="minorHAnsi"/>
          <w:b/>
          <w:sz w:val="18"/>
          <w:szCs w:val="18"/>
        </w:rPr>
        <w:t>омментарий: 1 балл</w:t>
      </w:r>
    </w:p>
    <w:p w14:paraId="496168B4" w14:textId="37D9FC5B" w:rsidR="00F1679E" w:rsidRDefault="00F1679E" w:rsidP="00F1679E">
      <w:pPr>
        <w:ind w:left="4253"/>
        <w:jc w:val="both"/>
        <w:rPr>
          <w:rFonts w:ascii="Trebuchet MS" w:hAnsi="Trebuchet MS" w:cstheme="minorHAnsi"/>
          <w:b/>
          <w:sz w:val="20"/>
          <w:szCs w:val="20"/>
        </w:rPr>
      </w:pPr>
    </w:p>
    <w:p w14:paraId="1AEE71F5" w14:textId="0F7320F6" w:rsidR="00D47D5C" w:rsidRPr="00FF177D" w:rsidRDefault="00F1679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914DEE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Фермер выращивает пшеницу на поле, внося большое количество азотных и калийных удобрений. Однако урожайность остается низкой. При анализе почвы было выявлено недостаточное количество фосфатов. Какой экологический закон объясняет низкую урожайность в этой ситуации?</w:t>
      </w:r>
    </w:p>
    <w:p w14:paraId="00BE4DE9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Закон равнозначности всех условий жизни </w:t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 xml:space="preserve">б) Закон толерантности </w:t>
      </w:r>
    </w:p>
    <w:p w14:paraId="23A76647" w14:textId="1FBFA4C3" w:rsidR="00914DEE" w:rsidRPr="00704FDE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Принцип конкурентного исключения </w:t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>г) Закон минимума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15F0055D" w14:textId="77777777" w:rsidTr="007D0625">
        <w:tc>
          <w:tcPr>
            <w:tcW w:w="10466" w:type="dxa"/>
          </w:tcPr>
          <w:p w14:paraId="6259466F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1442902A" w14:textId="77777777" w:rsidTr="007D0625">
        <w:tc>
          <w:tcPr>
            <w:tcW w:w="10466" w:type="dxa"/>
          </w:tcPr>
          <w:p w14:paraId="340A8FFC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40BAC3EF" w14:textId="77777777" w:rsidTr="007D0625">
        <w:tc>
          <w:tcPr>
            <w:tcW w:w="10466" w:type="dxa"/>
          </w:tcPr>
          <w:p w14:paraId="58A15806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4C17E6A" w14:textId="77777777" w:rsidTr="007D0625">
        <w:tc>
          <w:tcPr>
            <w:tcW w:w="10466" w:type="dxa"/>
          </w:tcPr>
          <w:p w14:paraId="57FB74ED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1D45174" w14:textId="77777777" w:rsidTr="007D0625">
        <w:tc>
          <w:tcPr>
            <w:tcW w:w="10466" w:type="dxa"/>
          </w:tcPr>
          <w:p w14:paraId="6E1B8BEF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C152909" w14:textId="77777777" w:rsidTr="007D0625">
        <w:tc>
          <w:tcPr>
            <w:tcW w:w="10466" w:type="dxa"/>
          </w:tcPr>
          <w:p w14:paraId="39458BE9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2896AF90" w14:textId="77777777" w:rsidTr="007D0625">
        <w:tc>
          <w:tcPr>
            <w:tcW w:w="10466" w:type="dxa"/>
          </w:tcPr>
          <w:p w14:paraId="7362990E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42E38EE0" w14:textId="77777777" w:rsidTr="007D0625">
        <w:tc>
          <w:tcPr>
            <w:tcW w:w="10466" w:type="dxa"/>
          </w:tcPr>
          <w:p w14:paraId="7FB0F63D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57C7C6D6" w14:textId="6D146425" w:rsidR="00914DEE" w:rsidRPr="00914DEE" w:rsidRDefault="008D4C5D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18"/>
          <w:szCs w:val="18"/>
        </w:rPr>
        <w:tab/>
      </w:r>
    </w:p>
    <w:p w14:paraId="71E4D17D" w14:textId="4EC42800" w:rsidR="00D47D5C" w:rsidRPr="00FF177D" w:rsidRDefault="00914DE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2.</w:t>
      </w:r>
      <w:r w:rsidRPr="00914DEE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Популяция однолетних сорных трав на заброшенном поле, демонстрирует очень быстрый рост численности и высокую плодовитость в начале сезона, но затем резко снижает численность к осени. Каковы основные причины такой динамики популяции с точки зрения жизненных стратегий?</w:t>
      </w:r>
    </w:p>
    <w:p w14:paraId="5834F02A" w14:textId="086D88CE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Растения являются K-стратегами, и их рост ограничен высокой конкуренцией с соседними видами. </w:t>
      </w:r>
    </w:p>
    <w:p w14:paraId="01EE5986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б) Растения являются r-стратегами, поскольку они обладают высокой скоростью размножения и используют свободные ресурсы, а их численность не регулируется плотностью. </w:t>
      </w:r>
    </w:p>
    <w:p w14:paraId="2FED0A20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Популяция находится в условиях K-отбора, направленного на большую продолжительность жизни, но её численность сдерживается недостатком влаги. </w:t>
      </w:r>
    </w:p>
    <w:p w14:paraId="482E1D00" w14:textId="6D25F883" w:rsidR="00914DEE" w:rsidRPr="00704FDE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г) Растения являются r-стратегами, и их численность резко падает после исчерпания свободных ресурсов и возникновения интенсивной конкуренции.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6BC511D4" w14:textId="77777777" w:rsidTr="007D0625">
        <w:tc>
          <w:tcPr>
            <w:tcW w:w="10466" w:type="dxa"/>
          </w:tcPr>
          <w:p w14:paraId="12D40B60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58E51C0" w14:textId="77777777" w:rsidTr="007D0625">
        <w:tc>
          <w:tcPr>
            <w:tcW w:w="10466" w:type="dxa"/>
          </w:tcPr>
          <w:p w14:paraId="0249D573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6D0E9B9" w14:textId="77777777" w:rsidTr="007D0625">
        <w:tc>
          <w:tcPr>
            <w:tcW w:w="10466" w:type="dxa"/>
          </w:tcPr>
          <w:p w14:paraId="1FE31CB4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4F6FCA94" w14:textId="77777777" w:rsidTr="007D0625">
        <w:tc>
          <w:tcPr>
            <w:tcW w:w="10466" w:type="dxa"/>
          </w:tcPr>
          <w:p w14:paraId="77A35138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4B7F8110" w14:textId="77777777" w:rsidTr="007D0625">
        <w:tc>
          <w:tcPr>
            <w:tcW w:w="10466" w:type="dxa"/>
          </w:tcPr>
          <w:p w14:paraId="2A48F22D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497793A5" w14:textId="77777777" w:rsidTr="007D0625">
        <w:tc>
          <w:tcPr>
            <w:tcW w:w="10466" w:type="dxa"/>
          </w:tcPr>
          <w:p w14:paraId="5BBF0033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585F1D05" w14:textId="77777777" w:rsidTr="007D0625">
        <w:tc>
          <w:tcPr>
            <w:tcW w:w="10466" w:type="dxa"/>
          </w:tcPr>
          <w:p w14:paraId="3131A3A1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0905EB4B" w14:textId="77777777" w:rsidTr="007D0625">
        <w:tc>
          <w:tcPr>
            <w:tcW w:w="10466" w:type="dxa"/>
          </w:tcPr>
          <w:p w14:paraId="351F3375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6ADFAF97" w14:textId="77777777" w:rsidTr="007D0625">
        <w:tc>
          <w:tcPr>
            <w:tcW w:w="10466" w:type="dxa"/>
          </w:tcPr>
          <w:p w14:paraId="4C8D7C20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31AC58D2" w14:textId="77777777" w:rsidTr="007D0625">
        <w:tc>
          <w:tcPr>
            <w:tcW w:w="10466" w:type="dxa"/>
          </w:tcPr>
          <w:p w14:paraId="17D7177A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658AC30F" w14:textId="77777777" w:rsidTr="007D0625">
        <w:tc>
          <w:tcPr>
            <w:tcW w:w="10466" w:type="dxa"/>
          </w:tcPr>
          <w:p w14:paraId="71DA7A17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0E3D9F49" w14:textId="77777777" w:rsidTr="007D0625">
        <w:tc>
          <w:tcPr>
            <w:tcW w:w="10466" w:type="dxa"/>
          </w:tcPr>
          <w:p w14:paraId="4412546C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309A9011" w14:textId="77777777" w:rsidR="00914DEE" w:rsidRPr="00914DEE" w:rsidRDefault="00914DEE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34959712" w14:textId="0D893877" w:rsidR="00914DEE" w:rsidRPr="00FF177D" w:rsidRDefault="00914DE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3.</w:t>
      </w: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Видовое разнообразие деревьев на одном гектаре тропического дождевого леса значительно выше, чем в хвойном лесу умеренного пояса. Какой из перечисленных факторов, связанных с эволюцией сообществ, является наиболее вероятной первопричиной этого различия?</w:t>
      </w:r>
    </w:p>
    <w:p w14:paraId="65A67AE3" w14:textId="33847CF0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Пространственная неоднородность, которая лучше выражена в хвойном лесу. </w:t>
      </w:r>
    </w:p>
    <w:p w14:paraId="3EC54522" w14:textId="7EC92516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б) Более высокая продуктивность тропического леса по сравнению с хвойным. </w:t>
      </w:r>
    </w:p>
    <w:p w14:paraId="30FA0E0E" w14:textId="72CD1330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Непрерывность и эволюционное время тропического леса, в отличие от хвойного, восстанавливающегося после оледенений. </w:t>
      </w:r>
    </w:p>
    <w:p w14:paraId="3C3F38AB" w14:textId="03FA0DB9" w:rsidR="005D6457" w:rsidRPr="005D6457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г) Различие в стратегии размножения: моноцикличность у тропических видов против полицикличности у умеренных.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0FFEF65E" w14:textId="77777777" w:rsidTr="007D0625">
        <w:tc>
          <w:tcPr>
            <w:tcW w:w="10466" w:type="dxa"/>
          </w:tcPr>
          <w:p w14:paraId="3F07240E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46378C1F" w14:textId="77777777" w:rsidTr="007D0625">
        <w:tc>
          <w:tcPr>
            <w:tcW w:w="10466" w:type="dxa"/>
          </w:tcPr>
          <w:p w14:paraId="433E405A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1E9864A4" w14:textId="77777777" w:rsidTr="007D0625">
        <w:tc>
          <w:tcPr>
            <w:tcW w:w="10466" w:type="dxa"/>
          </w:tcPr>
          <w:p w14:paraId="5C07496B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25926342" w14:textId="77777777" w:rsidTr="007D0625">
        <w:tc>
          <w:tcPr>
            <w:tcW w:w="10466" w:type="dxa"/>
          </w:tcPr>
          <w:p w14:paraId="5759A817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E78B628" w14:textId="77777777" w:rsidTr="007D0625">
        <w:tc>
          <w:tcPr>
            <w:tcW w:w="10466" w:type="dxa"/>
          </w:tcPr>
          <w:p w14:paraId="7BF699D7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35D4B5BA" w14:textId="77777777" w:rsidTr="007D0625">
        <w:tc>
          <w:tcPr>
            <w:tcW w:w="10466" w:type="dxa"/>
          </w:tcPr>
          <w:p w14:paraId="5B64671D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6EFC5E0E" w14:textId="77777777" w:rsidTr="007D0625">
        <w:tc>
          <w:tcPr>
            <w:tcW w:w="10466" w:type="dxa"/>
          </w:tcPr>
          <w:p w14:paraId="752386EE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3A3D89B6" w14:textId="77777777" w:rsidTr="007D0625">
        <w:tc>
          <w:tcPr>
            <w:tcW w:w="10466" w:type="dxa"/>
          </w:tcPr>
          <w:p w14:paraId="17051D30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367B85F0" w14:textId="77777777" w:rsidR="00914DEE" w:rsidRPr="00914DEE" w:rsidRDefault="00914DEE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275B78EE" w14:textId="5AA18F5E" w:rsidR="00D47D5C" w:rsidRPr="00FF177D" w:rsidRDefault="00914DE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lastRenderedPageBreak/>
        <w:t>4.</w:t>
      </w:r>
      <w:r w:rsidRPr="00914DEE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Популяция песцов в арктической тундре испытывает периодические вспышки размножения, сопровождающиеся резким увеличением плотности популяции. Какой из перечисленных факторов, возникающих в период максимальной плотности, будет служить внутренним механизмом, регулирующим численность этой популяции</w:t>
      </w:r>
      <w:r w:rsid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p w14:paraId="17819624" w14:textId="5AD17DF0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Увеличение числа хищников, активно выедающих леммингов. </w:t>
      </w:r>
    </w:p>
    <w:p w14:paraId="6169A89C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б) Усиление внутривидовой агрессии и распространение инфекционных болезней среди песцов. </w:t>
      </w:r>
    </w:p>
    <w:p w14:paraId="2D765817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Резкое похолодание, приводящее к массовой гибели молодняка. </w:t>
      </w:r>
    </w:p>
    <w:p w14:paraId="21EF0ED9" w14:textId="7762BB64" w:rsidR="00914DEE" w:rsidRPr="00704FDE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г) Уменьшение кормовых ресурсов в результате их миграции на новые территории.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7B636094" w14:textId="77777777" w:rsidTr="007D0625">
        <w:tc>
          <w:tcPr>
            <w:tcW w:w="10466" w:type="dxa"/>
          </w:tcPr>
          <w:p w14:paraId="3C7BFB45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0B3ADB20" w14:textId="77777777" w:rsidTr="007D0625">
        <w:tc>
          <w:tcPr>
            <w:tcW w:w="10466" w:type="dxa"/>
          </w:tcPr>
          <w:p w14:paraId="2E7CF7CA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2F9EF51" w14:textId="77777777" w:rsidTr="007D0625">
        <w:tc>
          <w:tcPr>
            <w:tcW w:w="10466" w:type="dxa"/>
          </w:tcPr>
          <w:p w14:paraId="6BF50CD3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045A5E89" w14:textId="77777777" w:rsidTr="007D0625">
        <w:tc>
          <w:tcPr>
            <w:tcW w:w="10466" w:type="dxa"/>
          </w:tcPr>
          <w:p w14:paraId="395EC939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29C2F9DF" w14:textId="77777777" w:rsidTr="007D0625">
        <w:tc>
          <w:tcPr>
            <w:tcW w:w="10466" w:type="dxa"/>
          </w:tcPr>
          <w:p w14:paraId="19E9648B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57C022C0" w14:textId="77777777" w:rsidTr="007D0625">
        <w:tc>
          <w:tcPr>
            <w:tcW w:w="10466" w:type="dxa"/>
          </w:tcPr>
          <w:p w14:paraId="37F89D87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3B3FB8E" w14:textId="77777777" w:rsidTr="007D0625">
        <w:tc>
          <w:tcPr>
            <w:tcW w:w="10466" w:type="dxa"/>
          </w:tcPr>
          <w:p w14:paraId="7ED8F174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5B39D1DE" w14:textId="77777777" w:rsidTr="007D0625">
        <w:tc>
          <w:tcPr>
            <w:tcW w:w="10466" w:type="dxa"/>
          </w:tcPr>
          <w:p w14:paraId="4D233875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7A04FEFC" w14:textId="77777777" w:rsidTr="007D0625">
        <w:tc>
          <w:tcPr>
            <w:tcW w:w="10466" w:type="dxa"/>
          </w:tcPr>
          <w:p w14:paraId="16C0B5A3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630C4B35" w14:textId="77777777" w:rsidTr="007D0625">
        <w:tc>
          <w:tcPr>
            <w:tcW w:w="10466" w:type="dxa"/>
          </w:tcPr>
          <w:p w14:paraId="03E4292D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5DF4364A" w14:textId="77777777" w:rsidTr="007D0625">
        <w:tc>
          <w:tcPr>
            <w:tcW w:w="10466" w:type="dxa"/>
          </w:tcPr>
          <w:p w14:paraId="5869627D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18A19AFD" w14:textId="77777777" w:rsidTr="007D0625">
        <w:tc>
          <w:tcPr>
            <w:tcW w:w="10466" w:type="dxa"/>
          </w:tcPr>
          <w:p w14:paraId="600AC7D8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003A8439" w14:textId="77777777" w:rsidTr="007D0625">
        <w:tc>
          <w:tcPr>
            <w:tcW w:w="10466" w:type="dxa"/>
          </w:tcPr>
          <w:p w14:paraId="0C71AE5B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67F14A27" w14:textId="77777777" w:rsidTr="007D0625">
        <w:tc>
          <w:tcPr>
            <w:tcW w:w="10466" w:type="dxa"/>
          </w:tcPr>
          <w:p w14:paraId="743D1F93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7C6A514C" w14:textId="77777777" w:rsidTr="007D0625">
        <w:tc>
          <w:tcPr>
            <w:tcW w:w="10466" w:type="dxa"/>
          </w:tcPr>
          <w:p w14:paraId="315DF41A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58772094" w14:textId="77777777" w:rsidTr="007D0625">
        <w:tc>
          <w:tcPr>
            <w:tcW w:w="10466" w:type="dxa"/>
          </w:tcPr>
          <w:p w14:paraId="635F4216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5177444F" w14:textId="77777777" w:rsidTr="007D0625">
        <w:tc>
          <w:tcPr>
            <w:tcW w:w="10466" w:type="dxa"/>
          </w:tcPr>
          <w:p w14:paraId="3E655B95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38C1E051" w14:textId="77777777" w:rsidTr="007D0625">
        <w:tc>
          <w:tcPr>
            <w:tcW w:w="10466" w:type="dxa"/>
          </w:tcPr>
          <w:p w14:paraId="60730CE0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73CE2FA9" w14:textId="77777777" w:rsidTr="007D0625">
        <w:tc>
          <w:tcPr>
            <w:tcW w:w="10466" w:type="dxa"/>
          </w:tcPr>
          <w:p w14:paraId="735DE2AE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64479E83" w14:textId="77777777" w:rsidTr="007D0625">
        <w:tc>
          <w:tcPr>
            <w:tcW w:w="10466" w:type="dxa"/>
          </w:tcPr>
          <w:p w14:paraId="5A96BFC4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474AE270" w14:textId="77777777" w:rsidR="00914DEE" w:rsidRPr="00914DEE" w:rsidRDefault="00914DEE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4BB7EB2D" w14:textId="0305F7E6" w:rsidR="00D47D5C" w:rsidRPr="00FF177D" w:rsidRDefault="00914DE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5.</w:t>
      </w:r>
      <w:r w:rsidRPr="00914DEE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Почему энергия в экосистеме передаётся по пищевой цепи, а не возвращается к продуцентам, в то время как химические элементы (например, углерод) постоянно циркулируют</w:t>
      </w:r>
      <w:r w:rsid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p w14:paraId="3C351DBC" w14:textId="77777777" w:rsid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а) Энергия не может быть утилизирована редуцентами, а вещества - могут.</w:t>
      </w:r>
    </w:p>
    <w:p w14:paraId="5FF904D2" w14:textId="5E478856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б) Энергия рассеивается в виде тепла и не может быть повторно использована, в отличие от атомов, которые сохраняются.</w:t>
      </w:r>
    </w:p>
    <w:p w14:paraId="6F3AE3F2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в) Продуценты не могут усваивать энергию от разложения, но могут поглощать минеральные вещества.</w:t>
      </w:r>
    </w:p>
    <w:p w14:paraId="7577C3AC" w14:textId="6AC7F904" w:rsidR="00914DEE" w:rsidRPr="005D6457" w:rsidRDefault="002138D3" w:rsidP="002138D3">
      <w:pPr>
        <w:ind w:firstLine="708"/>
        <w:jc w:val="both"/>
        <w:rPr>
          <w:rFonts w:ascii="Trebuchet MS" w:hAnsi="Trebuchet MS"/>
          <w:bCs/>
          <w:i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г) Энергия используется только на одном трофическом уровне, а вещества - на всех.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3F797149" w14:textId="77777777" w:rsidTr="007D0625">
        <w:tc>
          <w:tcPr>
            <w:tcW w:w="10466" w:type="dxa"/>
          </w:tcPr>
          <w:p w14:paraId="208F95FB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7E25EAE2" w14:textId="77777777" w:rsidTr="007D0625">
        <w:tc>
          <w:tcPr>
            <w:tcW w:w="10466" w:type="dxa"/>
          </w:tcPr>
          <w:p w14:paraId="47CF7E1D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5C7370B8" w14:textId="77777777" w:rsidTr="007D0625">
        <w:tc>
          <w:tcPr>
            <w:tcW w:w="10466" w:type="dxa"/>
          </w:tcPr>
          <w:p w14:paraId="1020FC15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3E0DC8E" w14:textId="77777777" w:rsidTr="007D0625">
        <w:tc>
          <w:tcPr>
            <w:tcW w:w="10466" w:type="dxa"/>
          </w:tcPr>
          <w:p w14:paraId="58DAFB20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05D52FD4" w14:textId="77777777" w:rsidTr="007D0625">
        <w:tc>
          <w:tcPr>
            <w:tcW w:w="10466" w:type="dxa"/>
          </w:tcPr>
          <w:p w14:paraId="1BB4E580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BFC888C" w14:textId="77777777" w:rsidTr="007D0625">
        <w:tc>
          <w:tcPr>
            <w:tcW w:w="10466" w:type="dxa"/>
          </w:tcPr>
          <w:p w14:paraId="1B8E4512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5F439BBA" w14:textId="77777777" w:rsidTr="007D0625">
        <w:tc>
          <w:tcPr>
            <w:tcW w:w="10466" w:type="dxa"/>
          </w:tcPr>
          <w:p w14:paraId="79AF9066" w14:textId="77777777" w:rsidR="005D6457" w:rsidRPr="00B03B7C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1F604F8F" w14:textId="77777777" w:rsidTr="007D0625">
        <w:tc>
          <w:tcPr>
            <w:tcW w:w="10466" w:type="dxa"/>
          </w:tcPr>
          <w:p w14:paraId="3912C019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34739510" w14:textId="77777777" w:rsidTr="007D0625">
        <w:tc>
          <w:tcPr>
            <w:tcW w:w="10466" w:type="dxa"/>
          </w:tcPr>
          <w:p w14:paraId="560C6460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3F9D32EF" w14:textId="77777777" w:rsidTr="007D0625">
        <w:tc>
          <w:tcPr>
            <w:tcW w:w="10466" w:type="dxa"/>
          </w:tcPr>
          <w:p w14:paraId="5DE54537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16776314" w14:textId="77777777" w:rsidTr="007D0625">
        <w:tc>
          <w:tcPr>
            <w:tcW w:w="10466" w:type="dxa"/>
          </w:tcPr>
          <w:p w14:paraId="052C7B00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0861F9AF" w14:textId="77777777" w:rsidTr="007D0625">
        <w:tc>
          <w:tcPr>
            <w:tcW w:w="10466" w:type="dxa"/>
          </w:tcPr>
          <w:p w14:paraId="6A7E3FC9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1AD3179A" w14:textId="77777777" w:rsidTr="007D0625">
        <w:tc>
          <w:tcPr>
            <w:tcW w:w="10466" w:type="dxa"/>
          </w:tcPr>
          <w:p w14:paraId="70983917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4EB56C65" w14:textId="77777777" w:rsidTr="007D0625">
        <w:tc>
          <w:tcPr>
            <w:tcW w:w="10466" w:type="dxa"/>
          </w:tcPr>
          <w:p w14:paraId="4DD71109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36C55D67" w14:textId="77777777" w:rsidTr="007D0625">
        <w:tc>
          <w:tcPr>
            <w:tcW w:w="10466" w:type="dxa"/>
          </w:tcPr>
          <w:p w14:paraId="703184ED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6CCB0B9A" w14:textId="77777777" w:rsidTr="007D0625">
        <w:tc>
          <w:tcPr>
            <w:tcW w:w="10466" w:type="dxa"/>
          </w:tcPr>
          <w:p w14:paraId="793B236D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50FB9D48" w14:textId="77777777" w:rsidTr="007D0625">
        <w:tc>
          <w:tcPr>
            <w:tcW w:w="10466" w:type="dxa"/>
          </w:tcPr>
          <w:p w14:paraId="54FEE09C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0E9A9B71" w14:textId="77777777" w:rsidR="00914DEE" w:rsidRPr="00914DEE" w:rsidRDefault="00914DEE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230AAF0D" w14:textId="77777777" w:rsidR="005D6457" w:rsidRDefault="005D6457">
      <w:pPr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18"/>
          <w:szCs w:val="18"/>
        </w:rPr>
        <w:br w:type="page"/>
      </w:r>
    </w:p>
    <w:p w14:paraId="7C9F4688" w14:textId="26EFA64D" w:rsidR="00A060A2" w:rsidRDefault="00704FDE" w:rsidP="00704FDE">
      <w:pPr>
        <w:shd w:val="clear" w:color="auto" w:fill="DDDDDD"/>
        <w:jc w:val="center"/>
        <w:rPr>
          <w:rFonts w:ascii="Trebuchet MS" w:hAnsi="Trebuchet MS" w:cstheme="minorHAnsi"/>
          <w:b/>
          <w:bCs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lastRenderedPageBreak/>
        <w:t xml:space="preserve">2. </w:t>
      </w:r>
      <w:r w:rsidRPr="003360D0">
        <w:rPr>
          <w:rFonts w:ascii="Trebuchet MS" w:hAnsi="Trebuchet MS" w:cstheme="minorHAnsi"/>
          <w:b/>
          <w:bCs/>
          <w:szCs w:val="16"/>
        </w:rPr>
        <w:t xml:space="preserve">ЗАДАНИЯ С </w:t>
      </w:r>
      <w:r>
        <w:rPr>
          <w:rFonts w:ascii="Trebuchet MS" w:hAnsi="Trebuchet MS" w:cstheme="minorHAnsi"/>
          <w:b/>
          <w:bCs/>
          <w:szCs w:val="16"/>
        </w:rPr>
        <w:t>ВЫБОРОМ ПРАВИЛЬНОГО</w:t>
      </w:r>
      <w:r w:rsidR="00FB3408">
        <w:rPr>
          <w:rFonts w:ascii="Trebuchet MS" w:hAnsi="Trebuchet MS" w:cstheme="minorHAnsi"/>
          <w:b/>
          <w:bCs/>
          <w:szCs w:val="16"/>
        </w:rPr>
        <w:t xml:space="preserve">(-НЫХ) </w:t>
      </w:r>
    </w:p>
    <w:p w14:paraId="167F82C3" w14:textId="0073FC36" w:rsidR="00704FDE" w:rsidRPr="003360D0" w:rsidRDefault="00704FDE" w:rsidP="00704FDE">
      <w:pPr>
        <w:shd w:val="clear" w:color="auto" w:fill="DDDDDD"/>
        <w:jc w:val="center"/>
        <w:rPr>
          <w:rFonts w:ascii="Trebuchet MS" w:hAnsi="Trebuchet MS" w:cstheme="minorHAnsi"/>
          <w:b/>
          <w:sz w:val="16"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t>И КОММЕНТИРОВАНИЕМ ПРАВИЛЬНОГО И НЕПРАВИЛЬНЫХ ОТВЕТОВ</w:t>
      </w:r>
    </w:p>
    <w:p w14:paraId="2497C911" w14:textId="53874692" w:rsidR="00A060A2" w:rsidRDefault="00A060A2" w:rsidP="001367AB">
      <w:pPr>
        <w:jc w:val="center"/>
        <w:rPr>
          <w:rFonts w:ascii="Trebuchet MS" w:hAnsi="Trebuchet MS" w:cstheme="minorHAnsi"/>
          <w:b/>
          <w:bCs/>
          <w:sz w:val="22"/>
          <w:szCs w:val="21"/>
        </w:rPr>
      </w:pPr>
      <w:r>
        <w:rPr>
          <w:rFonts w:ascii="Trebuchet MS" w:hAnsi="Trebuchet MS" w:cstheme="minorHAnsi"/>
          <w:b/>
          <w:bCs/>
          <w:sz w:val="22"/>
          <w:szCs w:val="21"/>
        </w:rPr>
        <w:t>Выберите правильное</w:t>
      </w:r>
      <w:r w:rsidR="002138D3">
        <w:rPr>
          <w:rFonts w:ascii="Trebuchet MS" w:hAnsi="Trebuchet MS" w:cstheme="minorHAnsi"/>
          <w:b/>
          <w:bCs/>
          <w:sz w:val="22"/>
          <w:szCs w:val="21"/>
        </w:rPr>
        <w:t xml:space="preserve">(-ные) </w:t>
      </w:r>
      <w:r>
        <w:rPr>
          <w:rFonts w:ascii="Trebuchet MS" w:hAnsi="Trebuchet MS" w:cstheme="minorHAnsi"/>
          <w:b/>
          <w:bCs/>
          <w:sz w:val="22"/>
          <w:szCs w:val="21"/>
        </w:rPr>
        <w:t>утверждение и д</w:t>
      </w:r>
      <w:r w:rsidRPr="00173BAF">
        <w:rPr>
          <w:rFonts w:ascii="Trebuchet MS" w:hAnsi="Trebuchet MS" w:cstheme="minorHAnsi"/>
          <w:b/>
          <w:bCs/>
          <w:sz w:val="22"/>
          <w:szCs w:val="21"/>
        </w:rPr>
        <w:t>айте кратк</w:t>
      </w:r>
      <w:r>
        <w:rPr>
          <w:rFonts w:ascii="Trebuchet MS" w:hAnsi="Trebuchet MS" w:cstheme="minorHAnsi"/>
          <w:b/>
          <w:bCs/>
          <w:sz w:val="22"/>
          <w:szCs w:val="21"/>
        </w:rPr>
        <w:t>ое обоснование правильного и всех неправильных ответов</w:t>
      </w:r>
      <w:r w:rsidRPr="00173BAF">
        <w:rPr>
          <w:rFonts w:ascii="Trebuchet MS" w:hAnsi="Trebuchet MS" w:cstheme="minorHAnsi"/>
          <w:b/>
          <w:bCs/>
          <w:sz w:val="22"/>
          <w:szCs w:val="21"/>
        </w:rPr>
        <w:t>.</w:t>
      </w:r>
    </w:p>
    <w:p w14:paraId="4CD54DBE" w14:textId="79E81F19" w:rsidR="00704FDE" w:rsidRPr="005B2550" w:rsidRDefault="00704FDE" w:rsidP="001367AB">
      <w:pPr>
        <w:ind w:firstLine="4"/>
        <w:jc w:val="center"/>
        <w:rPr>
          <w:rFonts w:ascii="Trebuchet MS" w:hAnsi="Trebuchet MS" w:cstheme="minorHAnsi"/>
          <w:b/>
          <w:sz w:val="18"/>
          <w:szCs w:val="18"/>
        </w:rPr>
      </w:pPr>
      <w:r w:rsidRPr="005B2550">
        <w:rPr>
          <w:rFonts w:ascii="Trebuchet MS" w:hAnsi="Trebuchet MS" w:cstheme="minorHAnsi"/>
          <w:b/>
          <w:sz w:val="18"/>
          <w:szCs w:val="18"/>
        </w:rPr>
        <w:t xml:space="preserve">За </w:t>
      </w:r>
      <w:r w:rsidR="00D47D5C" w:rsidRPr="005B2550">
        <w:rPr>
          <w:rFonts w:ascii="Trebuchet MS" w:hAnsi="Trebuchet MS" w:cstheme="minorHAnsi"/>
          <w:b/>
          <w:sz w:val="18"/>
          <w:szCs w:val="18"/>
        </w:rPr>
        <w:t xml:space="preserve">выбор </w:t>
      </w:r>
      <w:r w:rsidRPr="005B2550">
        <w:rPr>
          <w:rFonts w:ascii="Trebuchet MS" w:hAnsi="Trebuchet MS" w:cstheme="minorHAnsi"/>
          <w:b/>
          <w:sz w:val="18"/>
          <w:szCs w:val="18"/>
        </w:rPr>
        <w:t>правильн</w:t>
      </w:r>
      <w:r w:rsidR="00D47D5C" w:rsidRPr="005B2550">
        <w:rPr>
          <w:rFonts w:ascii="Trebuchet MS" w:hAnsi="Trebuchet MS" w:cstheme="minorHAnsi"/>
          <w:b/>
          <w:sz w:val="18"/>
          <w:szCs w:val="18"/>
        </w:rPr>
        <w:t>ого</w:t>
      </w:r>
      <w:r w:rsidRPr="005B2550">
        <w:rPr>
          <w:rFonts w:ascii="Trebuchet MS" w:hAnsi="Trebuchet MS" w:cstheme="minorHAnsi"/>
          <w:b/>
          <w:sz w:val="18"/>
          <w:szCs w:val="18"/>
        </w:rPr>
        <w:t xml:space="preserve"> элемент</w:t>
      </w:r>
      <w:r w:rsidR="00D47D5C" w:rsidRPr="005B2550">
        <w:rPr>
          <w:rFonts w:ascii="Trebuchet MS" w:hAnsi="Trebuchet MS" w:cstheme="minorHAnsi"/>
          <w:b/>
          <w:sz w:val="18"/>
          <w:szCs w:val="18"/>
        </w:rPr>
        <w:t>а</w:t>
      </w:r>
      <w:r w:rsidRPr="005B2550">
        <w:rPr>
          <w:rFonts w:ascii="Trebuchet MS" w:hAnsi="Trebuchet MS" w:cstheme="minorHAnsi"/>
          <w:b/>
          <w:sz w:val="18"/>
          <w:szCs w:val="18"/>
        </w:rPr>
        <w:t xml:space="preserve"> ответа: 1 балл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>.</w:t>
      </w:r>
      <w:r w:rsidR="005B2550" w:rsidRPr="005B2550">
        <w:rPr>
          <w:rFonts w:ascii="Trebuchet MS" w:hAnsi="Trebuchet MS" w:cstheme="minorHAnsi"/>
          <w:b/>
          <w:sz w:val="18"/>
          <w:szCs w:val="18"/>
        </w:rPr>
        <w:t xml:space="preserve"> </w:t>
      </w:r>
      <w:r w:rsidRPr="005B2550">
        <w:rPr>
          <w:rFonts w:ascii="Trebuchet MS" w:hAnsi="Trebuchet MS" w:cstheme="minorHAnsi"/>
          <w:b/>
          <w:sz w:val="18"/>
          <w:szCs w:val="18"/>
        </w:rPr>
        <w:t xml:space="preserve">За </w:t>
      </w:r>
      <w:r w:rsidR="003E6004" w:rsidRPr="005B2550">
        <w:rPr>
          <w:rFonts w:ascii="Trebuchet MS" w:hAnsi="Trebuchet MS" w:cstheme="minorHAnsi"/>
          <w:b/>
          <w:sz w:val="18"/>
          <w:szCs w:val="18"/>
        </w:rPr>
        <w:t xml:space="preserve">обоснование </w:t>
      </w:r>
      <w:r w:rsidR="002138D3" w:rsidRPr="005B2550">
        <w:rPr>
          <w:rFonts w:ascii="Trebuchet MS" w:hAnsi="Trebuchet MS" w:cstheme="minorHAnsi"/>
          <w:b/>
          <w:sz w:val="18"/>
          <w:szCs w:val="18"/>
        </w:rPr>
        <w:t xml:space="preserve">каждого </w:t>
      </w:r>
      <w:r w:rsidRPr="005B2550">
        <w:rPr>
          <w:rFonts w:ascii="Trebuchet MS" w:hAnsi="Trebuchet MS" w:cstheme="minorHAnsi"/>
          <w:b/>
          <w:sz w:val="18"/>
          <w:szCs w:val="18"/>
        </w:rPr>
        <w:t>ответ</w:t>
      </w:r>
      <w:r w:rsidR="005B2550" w:rsidRPr="005B2550">
        <w:rPr>
          <w:rFonts w:ascii="Trebuchet MS" w:hAnsi="Trebuchet MS" w:cstheme="minorHAnsi"/>
          <w:b/>
          <w:sz w:val="18"/>
          <w:szCs w:val="18"/>
        </w:rPr>
        <w:t>а</w:t>
      </w:r>
      <w:r w:rsidRPr="005B2550">
        <w:rPr>
          <w:rFonts w:ascii="Trebuchet MS" w:hAnsi="Trebuchet MS" w:cstheme="minorHAnsi"/>
          <w:b/>
          <w:sz w:val="18"/>
          <w:szCs w:val="18"/>
        </w:rPr>
        <w:t>: 1 балл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 xml:space="preserve">. </w:t>
      </w:r>
    </w:p>
    <w:p w14:paraId="2E14632B" w14:textId="4CE5FB11" w:rsidR="00704FDE" w:rsidRPr="0014356A" w:rsidRDefault="00704FDE" w:rsidP="007650F3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6B0E9692" w14:textId="49539A7F" w:rsidR="003E6004" w:rsidRDefault="00BC1019" w:rsidP="00FF177D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6</w:t>
      </w:r>
      <w:r w:rsidR="007650F3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7650F3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>Какова основная причина, по которой включение Южнобайкальского района в границы Прибайкальского национального парка считается необходимым</w:t>
      </w:r>
      <w:r w:rsid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  <w:r w:rsidR="003E6004"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</w:p>
    <w:p w14:paraId="7CA6A99E" w14:textId="77777777" w:rsidR="00027768" w:rsidRPr="00027768" w:rsidRDefault="00027768" w:rsidP="00027768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а) Район имеет наибольшее количество туристической инфраструктуры.</w:t>
      </w:r>
    </w:p>
    <w:p w14:paraId="20C617A0" w14:textId="77777777" w:rsidR="00027768" w:rsidRPr="00027768" w:rsidRDefault="00027768" w:rsidP="00027768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б) Район обладает наибольшей рекреационной устойчивостью и способностью к самовосстановлению.</w:t>
      </w:r>
    </w:p>
    <w:p w14:paraId="6A85071A" w14:textId="77777777" w:rsidR="00027768" w:rsidRPr="00027768" w:rsidRDefault="00027768" w:rsidP="00027768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в) Превышение предельно допустимых нагрузок вызывает глубокие структурные преобразования в геосистемах.</w:t>
      </w:r>
    </w:p>
    <w:p w14:paraId="67864DB6" w14:textId="0C6E5035" w:rsidR="005D6457" w:rsidRPr="005D6457" w:rsidRDefault="00027768" w:rsidP="00027768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г) Здесь сосредоточены основные месторождения полезных ископаемых.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650F3" w:rsidRPr="003360D0" w14:paraId="362B3458" w14:textId="77777777" w:rsidTr="007D0625">
        <w:tc>
          <w:tcPr>
            <w:tcW w:w="10466" w:type="dxa"/>
          </w:tcPr>
          <w:p w14:paraId="7CCBEC0A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081F08B5" w14:textId="77777777" w:rsidTr="007D0625">
        <w:tc>
          <w:tcPr>
            <w:tcW w:w="10466" w:type="dxa"/>
          </w:tcPr>
          <w:p w14:paraId="3283DF6C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0EB71B7" w14:textId="77777777" w:rsidTr="007D0625">
        <w:tc>
          <w:tcPr>
            <w:tcW w:w="10466" w:type="dxa"/>
          </w:tcPr>
          <w:p w14:paraId="299DAC65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6922F39A" w14:textId="77777777" w:rsidTr="007D0625">
        <w:tc>
          <w:tcPr>
            <w:tcW w:w="10466" w:type="dxa"/>
          </w:tcPr>
          <w:p w14:paraId="037636DA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7E3DF26" w14:textId="77777777" w:rsidTr="007D0625">
        <w:tc>
          <w:tcPr>
            <w:tcW w:w="10466" w:type="dxa"/>
          </w:tcPr>
          <w:p w14:paraId="7CE853CD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307FF8B" w14:textId="77777777" w:rsidTr="007D0625">
        <w:tc>
          <w:tcPr>
            <w:tcW w:w="10466" w:type="dxa"/>
          </w:tcPr>
          <w:p w14:paraId="7BF4A26C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45FEC30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7082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3253C0AC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9C9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4B57CDDA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95B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97ED25E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D37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524CDE8C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A26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E7FE743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A48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D26B3" w:rsidRPr="003360D0" w14:paraId="20AF3FFA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7A" w14:textId="77777777" w:rsidR="007D26B3" w:rsidRPr="003360D0" w:rsidRDefault="007D26B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D26B3" w:rsidRPr="003360D0" w14:paraId="25A128AE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9AE" w14:textId="77777777" w:rsidR="007D26B3" w:rsidRPr="003360D0" w:rsidRDefault="007D26B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D26B3" w:rsidRPr="003360D0" w14:paraId="3770C4FB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1CEF" w14:textId="77777777" w:rsidR="007D26B3" w:rsidRPr="003360D0" w:rsidRDefault="007D26B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027768" w:rsidRPr="003360D0" w14:paraId="6915770B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28D" w14:textId="77777777" w:rsidR="00027768" w:rsidRPr="003360D0" w:rsidRDefault="0002776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027768" w:rsidRPr="003360D0" w14:paraId="3E47E5A7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FC32" w14:textId="77777777" w:rsidR="00027768" w:rsidRPr="003360D0" w:rsidRDefault="0002776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2941AA92" w14:textId="5CC49D79" w:rsidR="003E6004" w:rsidRPr="00FF177D" w:rsidRDefault="00BC1019" w:rsidP="00FF177D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7</w:t>
      </w:r>
      <w:r w:rsidR="007650F3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7650F3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>Какой(-ие) вид</w:t>
      </w:r>
      <w:r w:rsidR="006D1DC5">
        <w:rPr>
          <w:rFonts w:ascii="Trebuchet MS" w:hAnsi="Trebuchet MS"/>
          <w:b/>
          <w:iCs/>
          <w:color w:val="000000" w:themeColor="text1"/>
          <w:sz w:val="18"/>
          <w:szCs w:val="18"/>
        </w:rPr>
        <w:t>(-ы)</w:t>
      </w:r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млекопитающих, упомянутые в Красной книге Иркутской области, также включены в Красную книгу России</w:t>
      </w:r>
      <w:r w:rsidR="005D6457" w:rsidRPr="005D6457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p w14:paraId="055EF605" w14:textId="2D443E9F" w:rsidR="007650F3" w:rsidRPr="007650F3" w:rsidRDefault="00027768" w:rsidP="0002776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а) Ирбис</w:t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б) Манул</w:t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в) Лось</w:t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г) Белка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650F3" w:rsidRPr="003360D0" w14:paraId="6FCCDCFB" w14:textId="77777777" w:rsidTr="007D0625">
        <w:tc>
          <w:tcPr>
            <w:tcW w:w="10466" w:type="dxa"/>
          </w:tcPr>
          <w:p w14:paraId="522BA7B0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97913A4" w14:textId="77777777" w:rsidTr="007D0625">
        <w:tc>
          <w:tcPr>
            <w:tcW w:w="10466" w:type="dxa"/>
          </w:tcPr>
          <w:p w14:paraId="2146856B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63C7B92" w14:textId="77777777" w:rsidTr="007D0625">
        <w:tc>
          <w:tcPr>
            <w:tcW w:w="10466" w:type="dxa"/>
          </w:tcPr>
          <w:p w14:paraId="24F35624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0CEDAE5B" w14:textId="77777777" w:rsidTr="007D0625">
        <w:tc>
          <w:tcPr>
            <w:tcW w:w="10466" w:type="dxa"/>
          </w:tcPr>
          <w:p w14:paraId="795D575E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518C92C8" w14:textId="77777777" w:rsidTr="007D0625">
        <w:tc>
          <w:tcPr>
            <w:tcW w:w="10466" w:type="dxa"/>
          </w:tcPr>
          <w:p w14:paraId="1546A09E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1327F89F" w14:textId="77777777" w:rsidTr="007D0625">
        <w:tc>
          <w:tcPr>
            <w:tcW w:w="10466" w:type="dxa"/>
          </w:tcPr>
          <w:p w14:paraId="18E7E424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80CB6C2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A06F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806C2DB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3B2C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659E6546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040E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02F63C5E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269E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4C5D2F12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1C5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10B69A4B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17A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4532A623" w14:textId="77777777" w:rsidR="009B5E70" w:rsidRDefault="009B5E70" w:rsidP="009B5E70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5FC9E9E6" w14:textId="3919AB69" w:rsidR="009B5E70" w:rsidRPr="00FF177D" w:rsidRDefault="00BC1019" w:rsidP="009B5E70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8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Почему два близких вида муравьёв, питающихся сладкими выделениями тлей, могут обитать на одном дереве?</w:t>
      </w:r>
    </w:p>
    <w:p w14:paraId="12DCE715" w14:textId="77777777" w:rsidR="00FB3408" w:rsidRPr="00FB3408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>а) Потому что тлей очень много</w:t>
      </w:r>
    </w:p>
    <w:p w14:paraId="3F99D2CA" w14:textId="77777777" w:rsidR="00FB3408" w:rsidRPr="00FB3408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>б) Потому что они активны в разное время суток</w:t>
      </w:r>
    </w:p>
    <w:p w14:paraId="1BEC58E7" w14:textId="0B387823" w:rsidR="009B5E70" w:rsidRPr="007650F3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>в) Потому что один из видов ведёт паразитический образ жизни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9B5E70" w:rsidRPr="003360D0" w14:paraId="15ACF8E8" w14:textId="77777777" w:rsidTr="000D1F78">
        <w:tc>
          <w:tcPr>
            <w:tcW w:w="10466" w:type="dxa"/>
          </w:tcPr>
          <w:p w14:paraId="551B5C3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71E3578" w14:textId="77777777" w:rsidTr="000D1F78">
        <w:tc>
          <w:tcPr>
            <w:tcW w:w="10466" w:type="dxa"/>
          </w:tcPr>
          <w:p w14:paraId="27D590BC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56EAD07" w14:textId="77777777" w:rsidTr="000D1F78">
        <w:tc>
          <w:tcPr>
            <w:tcW w:w="10466" w:type="dxa"/>
          </w:tcPr>
          <w:p w14:paraId="6CF606C5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8B4C943" w14:textId="77777777" w:rsidTr="000D1F78">
        <w:tc>
          <w:tcPr>
            <w:tcW w:w="10466" w:type="dxa"/>
          </w:tcPr>
          <w:p w14:paraId="71F0A9F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BE9EE86" w14:textId="77777777" w:rsidTr="000D1F78">
        <w:tc>
          <w:tcPr>
            <w:tcW w:w="10466" w:type="dxa"/>
          </w:tcPr>
          <w:p w14:paraId="0A99DE18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A265B7D" w14:textId="77777777" w:rsidTr="000D1F78">
        <w:tc>
          <w:tcPr>
            <w:tcW w:w="10466" w:type="dxa"/>
          </w:tcPr>
          <w:p w14:paraId="6870602C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53BEE71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ACA4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77B474D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707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EB8EA2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340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C2593DC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D28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574D570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1A57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12CCCE8D" w14:textId="0E7DEBB7" w:rsidR="009B5E70" w:rsidRPr="009B5E70" w:rsidRDefault="00BC1019" w:rsidP="009B5E70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lastRenderedPageBreak/>
        <w:t>9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Что, согласно образному выражению американского учёного Юджина Одума, можно представить как «профессию» вида</w:t>
      </w:r>
      <w:r w:rsidR="009B5E70" w:rsidRPr="009B5E70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p w14:paraId="5EAE0DE7" w14:textId="58270BF8" w:rsidR="009B5E70" w:rsidRPr="007650F3" w:rsidRDefault="00FB3408" w:rsidP="009B5E70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местообитание </w:t>
      </w: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 xml:space="preserve">б) биотоп </w:t>
      </w: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 xml:space="preserve">в) экологическую нишу </w:t>
      </w: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>г) ареал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9B5E70" w:rsidRPr="003360D0" w14:paraId="12B1D8DD" w14:textId="77777777" w:rsidTr="000D1F78">
        <w:tc>
          <w:tcPr>
            <w:tcW w:w="10466" w:type="dxa"/>
          </w:tcPr>
          <w:p w14:paraId="56584091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BC9DA2C" w14:textId="77777777" w:rsidTr="000D1F78">
        <w:tc>
          <w:tcPr>
            <w:tcW w:w="10466" w:type="dxa"/>
          </w:tcPr>
          <w:p w14:paraId="4BD9562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2F4B604" w14:textId="77777777" w:rsidTr="000D1F78">
        <w:tc>
          <w:tcPr>
            <w:tcW w:w="10466" w:type="dxa"/>
          </w:tcPr>
          <w:p w14:paraId="39C3ADF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53B065E0" w14:textId="77777777" w:rsidTr="000D1F78">
        <w:tc>
          <w:tcPr>
            <w:tcW w:w="10466" w:type="dxa"/>
          </w:tcPr>
          <w:p w14:paraId="20F78B86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B628A74" w14:textId="77777777" w:rsidTr="000D1F78">
        <w:tc>
          <w:tcPr>
            <w:tcW w:w="10466" w:type="dxa"/>
          </w:tcPr>
          <w:p w14:paraId="3141262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6786BA5" w14:textId="77777777" w:rsidTr="000D1F78">
        <w:tc>
          <w:tcPr>
            <w:tcW w:w="10466" w:type="dxa"/>
          </w:tcPr>
          <w:p w14:paraId="7E66528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8E11A5B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5CC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8ED9DE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80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BDE41A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57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3A2B87E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05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39CB69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B84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F4A8A2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F02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64CF74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BF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479822DA" w14:textId="77777777" w:rsidR="00FB3408" w:rsidRDefault="00FB3408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327DEE79" w14:textId="45A596EF" w:rsidR="00FB3408" w:rsidRPr="009B5E70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10</w:t>
      </w:r>
      <w:r w:rsidR="00FB3408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B3408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Изучаются два вида млекопитающих - тундровый лемминг и южная крыса-пасюк. Если оба вида подвергнуть резкому снижению температуры ниже 0</w:t>
      </w:r>
      <w:r w:rsidR="005A49DE" w:rsidRPr="005A49DE">
        <w:rPr>
          <w:rFonts w:ascii="Trebuchet MS" w:hAnsi="Trebuchet MS"/>
          <w:b/>
          <w:iCs/>
          <w:color w:val="000000" w:themeColor="text1"/>
          <w:sz w:val="18"/>
          <w:szCs w:val="18"/>
          <w:vertAlign w:val="superscript"/>
        </w:rPr>
        <w:t>О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C, какой из них, вероятнее всего, продемонстрирует более широкий диапазон толерантности к холоду?</w:t>
      </w:r>
    </w:p>
    <w:p w14:paraId="6916FB22" w14:textId="77777777" w:rsidR="00FB3408" w:rsidRPr="00FB3408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Тундровый лемминг, потому что он является стенотермным организмом и приспособлен к жизни в суровом климате. </w:t>
      </w:r>
    </w:p>
    <w:p w14:paraId="31AD374C" w14:textId="77777777" w:rsidR="00FB3408" w:rsidRPr="00FB3408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б) Тундровый лемминг, поскольку эвритермные организмы легче переносят значительные колебания температуры. </w:t>
      </w:r>
    </w:p>
    <w:p w14:paraId="5D2F2BC9" w14:textId="77777777" w:rsidR="00FB3408" w:rsidRPr="00FB3408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Южная крыса-пасюк, так как стенобионты приспособлены к широкому диапазону факторов. </w:t>
      </w:r>
    </w:p>
    <w:p w14:paraId="39B2856B" w14:textId="75AF9B4D" w:rsidR="00FB3408" w:rsidRPr="007650F3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>г) Тундровый лемминг, потому что эврибионты с широкими пределами выносливости более успешно адаптируются к экстремальным условиям, чем южные виды.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FB3408" w:rsidRPr="003360D0" w14:paraId="10E15210" w14:textId="77777777" w:rsidTr="006A2893">
        <w:tc>
          <w:tcPr>
            <w:tcW w:w="10466" w:type="dxa"/>
          </w:tcPr>
          <w:p w14:paraId="10B5288D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75B4BFF1" w14:textId="77777777" w:rsidTr="006A2893">
        <w:tc>
          <w:tcPr>
            <w:tcW w:w="10466" w:type="dxa"/>
          </w:tcPr>
          <w:p w14:paraId="2F15E311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1F458B97" w14:textId="77777777" w:rsidTr="006A2893">
        <w:tc>
          <w:tcPr>
            <w:tcW w:w="10466" w:type="dxa"/>
          </w:tcPr>
          <w:p w14:paraId="3234664E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512FC393" w14:textId="77777777" w:rsidTr="006A2893">
        <w:tc>
          <w:tcPr>
            <w:tcW w:w="10466" w:type="dxa"/>
          </w:tcPr>
          <w:p w14:paraId="4A08DDBF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22F25072" w14:textId="77777777" w:rsidTr="006A2893">
        <w:tc>
          <w:tcPr>
            <w:tcW w:w="10466" w:type="dxa"/>
          </w:tcPr>
          <w:p w14:paraId="306EBA6A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6B065AB0" w14:textId="77777777" w:rsidTr="006A2893">
        <w:tc>
          <w:tcPr>
            <w:tcW w:w="10466" w:type="dxa"/>
          </w:tcPr>
          <w:p w14:paraId="4504FA62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2EE3A2B1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103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0BA9E323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ADA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0BF554AF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599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6ED887D2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698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30FDC7EF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84FE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015BEB03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F67E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241B4A27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E26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6BDFE792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9103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7963279A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B0D2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63497C4C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3B94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2BAE740A" w14:textId="77777777" w:rsidTr="006A289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B43" w14:textId="77777777" w:rsidR="00FB3408" w:rsidRPr="003360D0" w:rsidRDefault="00FB3408" w:rsidP="006A2893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26B108EF" w14:textId="77777777" w:rsidR="007650F3" w:rsidRDefault="007650F3" w:rsidP="007650F3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79FD69A7" w14:textId="0031CB3A" w:rsidR="007650F3" w:rsidRPr="003360D0" w:rsidRDefault="007650F3" w:rsidP="007650F3">
      <w:pPr>
        <w:shd w:val="clear" w:color="auto" w:fill="DDDDDD"/>
        <w:jc w:val="center"/>
        <w:rPr>
          <w:rFonts w:ascii="Trebuchet MS" w:hAnsi="Trebuchet MS" w:cstheme="minorHAnsi"/>
          <w:b/>
          <w:sz w:val="16"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t xml:space="preserve">3. </w:t>
      </w:r>
      <w:r w:rsidRPr="003360D0">
        <w:rPr>
          <w:rFonts w:ascii="Trebuchet MS" w:hAnsi="Trebuchet MS" w:cstheme="minorHAnsi"/>
          <w:b/>
          <w:bCs/>
          <w:szCs w:val="16"/>
        </w:rPr>
        <w:t xml:space="preserve">ЗАДАНИЯ С </w:t>
      </w:r>
      <w:r>
        <w:rPr>
          <w:rFonts w:ascii="Trebuchet MS" w:hAnsi="Trebuchet MS" w:cstheme="minorHAnsi"/>
          <w:b/>
          <w:bCs/>
          <w:szCs w:val="16"/>
        </w:rPr>
        <w:t>РАЗВЕРНУТЫМ ОТВЕТОМ</w:t>
      </w:r>
    </w:p>
    <w:p w14:paraId="09CB2189" w14:textId="14720749" w:rsidR="007650F3" w:rsidRPr="00173BAF" w:rsidRDefault="007650F3" w:rsidP="001367AB">
      <w:pPr>
        <w:jc w:val="center"/>
        <w:rPr>
          <w:rFonts w:ascii="Trebuchet MS" w:hAnsi="Trebuchet MS"/>
          <w:b/>
          <w:color w:val="000000" w:themeColor="text1"/>
          <w:sz w:val="18"/>
          <w:szCs w:val="18"/>
        </w:rPr>
      </w:pPr>
      <w:r w:rsidRPr="00173BAF">
        <w:rPr>
          <w:rFonts w:ascii="Trebuchet MS" w:hAnsi="Trebuchet MS" w:cstheme="minorHAnsi"/>
          <w:b/>
          <w:bCs/>
          <w:sz w:val="22"/>
          <w:szCs w:val="21"/>
        </w:rPr>
        <w:t>Дайте краткий ответ. Ответы пишите в предлагаемых полях</w:t>
      </w:r>
    </w:p>
    <w:p w14:paraId="4BF24EDD" w14:textId="1996B633" w:rsidR="007650F3" w:rsidRPr="005B2550" w:rsidRDefault="007650F3" w:rsidP="001367AB">
      <w:pPr>
        <w:jc w:val="center"/>
        <w:rPr>
          <w:rFonts w:ascii="Trebuchet MS" w:hAnsi="Trebuchet MS" w:cstheme="minorHAnsi"/>
          <w:b/>
          <w:sz w:val="18"/>
          <w:szCs w:val="18"/>
        </w:rPr>
      </w:pPr>
      <w:r w:rsidRPr="005B2550">
        <w:rPr>
          <w:rFonts w:ascii="Trebuchet MS" w:hAnsi="Trebuchet MS" w:cstheme="minorHAnsi"/>
          <w:b/>
          <w:sz w:val="18"/>
          <w:szCs w:val="18"/>
        </w:rPr>
        <w:t>За неправильный элемент ответа или его отсутствие : 0 баллов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 xml:space="preserve">. </w:t>
      </w:r>
      <w:r w:rsidRPr="005B2550">
        <w:rPr>
          <w:rFonts w:ascii="Trebuchet MS" w:hAnsi="Trebuchet MS" w:cstheme="minorHAnsi"/>
          <w:b/>
          <w:sz w:val="18"/>
          <w:szCs w:val="18"/>
        </w:rPr>
        <w:t>За правильный элемент ответа: 1 балл</w:t>
      </w:r>
    </w:p>
    <w:p w14:paraId="2A2C6CED" w14:textId="61252C12" w:rsidR="007650F3" w:rsidRDefault="007650F3" w:rsidP="007650F3">
      <w:pPr>
        <w:ind w:left="4253"/>
        <w:jc w:val="both"/>
        <w:rPr>
          <w:rFonts w:ascii="Trebuchet MS" w:hAnsi="Trebuchet MS" w:cstheme="minorHAnsi"/>
          <w:b/>
          <w:sz w:val="20"/>
          <w:szCs w:val="20"/>
        </w:rPr>
      </w:pPr>
    </w:p>
    <w:p w14:paraId="52197E29" w14:textId="21AF1EC5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B3408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Используя концепцию возрастной структуры популяции, объясните, как именно А) преобладание активной репродуктивной группы и Б) нерепродуктивной (покоящейся) группы могут повлиять на долгосрочную стабильность и способность популяции противостоять стрессовым воздействиям</w:t>
      </w:r>
      <w:r w:rsidR="006B3FD3"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F83C6C" w:rsidRPr="003360D0" w14:paraId="725B8DC6" w14:textId="77777777" w:rsidTr="007D0625">
        <w:tc>
          <w:tcPr>
            <w:tcW w:w="10466" w:type="dxa"/>
          </w:tcPr>
          <w:p w14:paraId="0AA8373B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63FF6098" w14:textId="77777777" w:rsidTr="007D0625">
        <w:tc>
          <w:tcPr>
            <w:tcW w:w="10466" w:type="dxa"/>
          </w:tcPr>
          <w:p w14:paraId="3D5AEB3D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71316C9F" w14:textId="77777777" w:rsidTr="007D0625">
        <w:tc>
          <w:tcPr>
            <w:tcW w:w="10466" w:type="dxa"/>
          </w:tcPr>
          <w:p w14:paraId="57299477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60629D68" w14:textId="77777777" w:rsidTr="007D0625">
        <w:tc>
          <w:tcPr>
            <w:tcW w:w="10466" w:type="dxa"/>
          </w:tcPr>
          <w:p w14:paraId="10211656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503724A9" w14:textId="77777777" w:rsidTr="007D0625">
        <w:tc>
          <w:tcPr>
            <w:tcW w:w="10466" w:type="dxa"/>
          </w:tcPr>
          <w:p w14:paraId="423D9984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93D1493" w14:textId="77777777" w:rsidTr="007D0625">
        <w:tc>
          <w:tcPr>
            <w:tcW w:w="10466" w:type="dxa"/>
          </w:tcPr>
          <w:p w14:paraId="2E8757B9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42E1FCE5" w14:textId="77777777" w:rsidTr="007D0625">
        <w:tc>
          <w:tcPr>
            <w:tcW w:w="10466" w:type="dxa"/>
          </w:tcPr>
          <w:p w14:paraId="734BED78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55734C3D" w14:textId="77777777" w:rsidTr="007D0625">
        <w:tc>
          <w:tcPr>
            <w:tcW w:w="10466" w:type="dxa"/>
          </w:tcPr>
          <w:p w14:paraId="1E4B9A83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11F8815C" w14:textId="77777777" w:rsidTr="007D0625">
        <w:tc>
          <w:tcPr>
            <w:tcW w:w="10466" w:type="dxa"/>
          </w:tcPr>
          <w:p w14:paraId="1FEAE8FA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24E1CFD8" w14:textId="77777777" w:rsidTr="007D0625">
        <w:tc>
          <w:tcPr>
            <w:tcW w:w="10466" w:type="dxa"/>
          </w:tcPr>
          <w:p w14:paraId="36458A92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5EBAD0B6" w14:textId="77777777" w:rsidTr="007D0625">
        <w:tc>
          <w:tcPr>
            <w:tcW w:w="10466" w:type="dxa"/>
          </w:tcPr>
          <w:p w14:paraId="48401D8F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2E22CF58" w14:textId="77777777" w:rsidTr="007D0625">
        <w:tc>
          <w:tcPr>
            <w:tcW w:w="10466" w:type="dxa"/>
          </w:tcPr>
          <w:p w14:paraId="6D173395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19D935B6" w14:textId="77777777" w:rsidTr="007D0625">
        <w:tc>
          <w:tcPr>
            <w:tcW w:w="10466" w:type="dxa"/>
          </w:tcPr>
          <w:p w14:paraId="2C8C34FA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6C249DA7" w14:textId="77777777" w:rsidTr="007D0625">
        <w:tc>
          <w:tcPr>
            <w:tcW w:w="10466" w:type="dxa"/>
          </w:tcPr>
          <w:p w14:paraId="686B017A" w14:textId="77777777" w:rsidR="00FB3408" w:rsidRPr="003360D0" w:rsidRDefault="00FB340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6F5D21CC" w14:textId="77777777" w:rsidTr="007D0625">
        <w:tc>
          <w:tcPr>
            <w:tcW w:w="10466" w:type="dxa"/>
          </w:tcPr>
          <w:p w14:paraId="2EE702A4" w14:textId="77777777" w:rsidR="00FB3408" w:rsidRPr="003360D0" w:rsidRDefault="00FB340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53A2F95A" w14:textId="77777777" w:rsidTr="007D0625">
        <w:tc>
          <w:tcPr>
            <w:tcW w:w="10466" w:type="dxa"/>
          </w:tcPr>
          <w:p w14:paraId="3D467929" w14:textId="77777777" w:rsidR="00FB3408" w:rsidRPr="003360D0" w:rsidRDefault="00FB340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50B54E2B" w14:textId="77777777" w:rsidR="00F83C6C" w:rsidRPr="00F83C6C" w:rsidRDefault="00F83C6C" w:rsidP="00F83C6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0114F694" w14:textId="5E59D9D1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B3408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2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Опишите, каким образом переход от одиночного образа жизни к групповому влияет на характер внутривидовой конкуренции и эффективность использования ресурсов в популяции животных</w:t>
      </w:r>
      <w:r w:rsidR="00B66903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F83C6C" w:rsidRPr="003360D0" w14:paraId="5F40B17F" w14:textId="77777777" w:rsidTr="007D0625">
        <w:tc>
          <w:tcPr>
            <w:tcW w:w="10466" w:type="dxa"/>
          </w:tcPr>
          <w:p w14:paraId="6D25D3F1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4D45F740" w14:textId="77777777" w:rsidTr="007D0625">
        <w:tc>
          <w:tcPr>
            <w:tcW w:w="10466" w:type="dxa"/>
          </w:tcPr>
          <w:p w14:paraId="4FE6332C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631F01D6" w14:textId="77777777" w:rsidTr="007D0625">
        <w:tc>
          <w:tcPr>
            <w:tcW w:w="10466" w:type="dxa"/>
          </w:tcPr>
          <w:p w14:paraId="102B2B0B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E3FAD37" w14:textId="77777777" w:rsidTr="007D0625">
        <w:tc>
          <w:tcPr>
            <w:tcW w:w="10466" w:type="dxa"/>
          </w:tcPr>
          <w:p w14:paraId="37965B77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62BF019B" w14:textId="77777777" w:rsidTr="007D0625">
        <w:tc>
          <w:tcPr>
            <w:tcW w:w="10466" w:type="dxa"/>
          </w:tcPr>
          <w:p w14:paraId="0BE4C750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4E4F55B8" w14:textId="77777777" w:rsidTr="007D0625">
        <w:tc>
          <w:tcPr>
            <w:tcW w:w="10466" w:type="dxa"/>
          </w:tcPr>
          <w:p w14:paraId="1FBA6F5F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51C853C" w14:textId="77777777" w:rsidTr="007D0625">
        <w:tc>
          <w:tcPr>
            <w:tcW w:w="10466" w:type="dxa"/>
          </w:tcPr>
          <w:p w14:paraId="730B572E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26879EFB" w14:textId="77777777" w:rsidTr="007D0625">
        <w:tc>
          <w:tcPr>
            <w:tcW w:w="10466" w:type="dxa"/>
          </w:tcPr>
          <w:p w14:paraId="4372CF4D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7993D3C3" w14:textId="77777777" w:rsidTr="007D0625">
        <w:tc>
          <w:tcPr>
            <w:tcW w:w="10466" w:type="dxa"/>
          </w:tcPr>
          <w:p w14:paraId="39CC9C45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1B7F9365" w14:textId="77777777" w:rsidTr="007D0625">
        <w:tc>
          <w:tcPr>
            <w:tcW w:w="10466" w:type="dxa"/>
          </w:tcPr>
          <w:p w14:paraId="408DD05F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2B64880F" w14:textId="77777777" w:rsidTr="007D0625">
        <w:tc>
          <w:tcPr>
            <w:tcW w:w="10466" w:type="dxa"/>
          </w:tcPr>
          <w:p w14:paraId="0E6DF534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13B37FF6" w14:textId="77777777" w:rsidTr="007D0625">
        <w:tc>
          <w:tcPr>
            <w:tcW w:w="10466" w:type="dxa"/>
          </w:tcPr>
          <w:p w14:paraId="6ECEEEFE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695CEA57" w14:textId="77777777" w:rsidTr="007D0625">
        <w:tc>
          <w:tcPr>
            <w:tcW w:w="10466" w:type="dxa"/>
          </w:tcPr>
          <w:p w14:paraId="1529382E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21643" w:rsidRPr="003360D0" w14:paraId="0916EB14" w14:textId="77777777" w:rsidTr="007D0625">
        <w:tc>
          <w:tcPr>
            <w:tcW w:w="10466" w:type="dxa"/>
          </w:tcPr>
          <w:p w14:paraId="45A2940F" w14:textId="77777777" w:rsidR="00D21643" w:rsidRPr="003360D0" w:rsidRDefault="00D2164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21643" w:rsidRPr="003360D0" w14:paraId="1B59035B" w14:textId="77777777" w:rsidTr="007D0625">
        <w:tc>
          <w:tcPr>
            <w:tcW w:w="10466" w:type="dxa"/>
          </w:tcPr>
          <w:p w14:paraId="28FA09DC" w14:textId="77777777" w:rsidR="00D21643" w:rsidRPr="003360D0" w:rsidRDefault="00D2164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744E97CF" w14:textId="3D1BF62F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B3408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3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Объясните, как именно биологическое разнообразие обеспечивает долгосрочную устойчивость и способность к саморегуляции смешанного леса</w:t>
      </w:r>
      <w:r w:rsidR="006B3FD3"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F83C6C" w:rsidRPr="003360D0" w14:paraId="580F8F13" w14:textId="77777777" w:rsidTr="007D0625">
        <w:tc>
          <w:tcPr>
            <w:tcW w:w="10466" w:type="dxa"/>
          </w:tcPr>
          <w:p w14:paraId="06DFF03A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91B58C8" w14:textId="77777777" w:rsidTr="007D0625">
        <w:tc>
          <w:tcPr>
            <w:tcW w:w="10466" w:type="dxa"/>
          </w:tcPr>
          <w:p w14:paraId="67F0B9F8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5D737F0E" w14:textId="77777777" w:rsidTr="007D0625">
        <w:tc>
          <w:tcPr>
            <w:tcW w:w="10466" w:type="dxa"/>
          </w:tcPr>
          <w:p w14:paraId="4929A388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1DB7EA5" w14:textId="77777777" w:rsidTr="007D0625">
        <w:tc>
          <w:tcPr>
            <w:tcW w:w="10466" w:type="dxa"/>
          </w:tcPr>
          <w:p w14:paraId="32DE3672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B5BC93B" w14:textId="77777777" w:rsidTr="007D0625">
        <w:tc>
          <w:tcPr>
            <w:tcW w:w="10466" w:type="dxa"/>
          </w:tcPr>
          <w:p w14:paraId="2C964181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5E83BACF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E55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3AFF457A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F6C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4F0D60FC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995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F177D" w:rsidRPr="003360D0" w14:paraId="7F3541D9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AAC7" w14:textId="77777777" w:rsidR="00FF177D" w:rsidRPr="003360D0" w:rsidRDefault="00FF177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467DA66A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6223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26DFE787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9214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78A5B11C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C05F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0301E16D" w14:textId="77777777" w:rsidR="00F83C6C" w:rsidRPr="00F83C6C" w:rsidRDefault="00F83C6C" w:rsidP="00F83C6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7A31D4D5" w14:textId="13C1286D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B3408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4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Используя концепцию экологической сукцессии, объясните к каким экологическим рискам приводит неустойчивость антропогенных экосистем</w:t>
      </w:r>
      <w:r w:rsidR="00B66903">
        <w:rPr>
          <w:rFonts w:ascii="Trebuchet MS" w:hAnsi="Trebuchet MS"/>
          <w:b/>
          <w:iCs/>
          <w:color w:val="000000" w:themeColor="text1"/>
          <w:sz w:val="18"/>
          <w:szCs w:val="18"/>
        </w:rPr>
        <w:t>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F83C6C" w:rsidRPr="003360D0" w14:paraId="3452020F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20E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49980188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8DF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4525F4F8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3C2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6F0B020F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EC1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39837C58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7A0A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3BFB35E3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44A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133B1312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0C8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4BF5D54B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7002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F177D" w:rsidRPr="003360D0" w14:paraId="657128CF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6A2" w14:textId="77777777" w:rsidR="00FF177D" w:rsidRPr="003360D0" w:rsidRDefault="00FF177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3AB7D96C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86D7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77899044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8EB4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5CF2B26F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6B2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23E6F837" w14:textId="77777777" w:rsidR="009B5E70" w:rsidRDefault="009B5E70" w:rsidP="00F83C6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55BF6156" w14:textId="3C80B0C7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B3408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5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Объясните, почему экология является междисциплинарной наукой и приведите три примера, как она использует методы и данные небиологических дисциплин</w:t>
      </w:r>
      <w:r w:rsidR="00B66903" w:rsidRPr="00B66903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106C8C" w:rsidRPr="003360D0" w14:paraId="711FD968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475E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6C3A1620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913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58B03201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CF1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65C653C1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300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70184199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D97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373D0975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02D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1A04D1E4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1C4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5ABB05EC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875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7C33D329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3AD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004BB68E" w14:textId="4AA35E82" w:rsidR="00337DB7" w:rsidRDefault="00337DB7" w:rsidP="00F83C6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7F6E79BA" w14:textId="20BBA58B" w:rsidR="009B5E70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B3408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6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Почему нерегулируемое потребление природных ресурсов и рост населения, особенно в развивающихся странах, представляют собой прямую угрозу экологической стабильности планеты, затрагивающую и развитые страны</w:t>
      </w:r>
      <w:r w:rsid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9B5E70" w:rsidRPr="003360D0" w14:paraId="6C35986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C796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AAD59D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DD72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131603EE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D58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37D27F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7C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1D3EBF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452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50365A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EA8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C98802C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F98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D5347ED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BA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8F31C2B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782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6C6C50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49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5739682B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921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640A1B7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9A92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A88B5C8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C4D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1DBC8E32" w14:textId="77777777" w:rsidR="009B5E70" w:rsidRDefault="009B5E70">
      <w:pPr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5B6B1F74" w14:textId="4C9D3FEF" w:rsidR="009B5E70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B3408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7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Объясните экологические механизмы возникновения таких глобальных проблем, как "озоновые дыры" и "кислотные осадки", и опишите, почему ликвидация этих проблем требует, кроме всего прочего, международных политических решений</w:t>
      </w:r>
      <w:r w:rsidR="009B5E70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9B5E70" w:rsidRPr="003360D0" w14:paraId="72EAD27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2E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9BA248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95D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62DC661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EA4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4DE91E9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580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55B93D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716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549002D1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C958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14DD1E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019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4BF13A8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1D3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27F91C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DD9C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60A1CF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1B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D9839C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BAF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35B5C7ED" w14:textId="77777777" w:rsidR="009B5E70" w:rsidRDefault="009B5E70" w:rsidP="009B5E70">
      <w:pPr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7E46BE1F" w14:textId="751A654B" w:rsidR="009B5E70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B3408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8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Объясните, в чем заключается эмерджентность лес</w:t>
      </w:r>
      <w:r w:rsidR="004B4A62">
        <w:rPr>
          <w:rFonts w:ascii="Trebuchet MS" w:hAnsi="Trebuchet MS"/>
          <w:b/>
          <w:iCs/>
          <w:color w:val="000000" w:themeColor="text1"/>
          <w:sz w:val="18"/>
          <w:szCs w:val="18"/>
        </w:rPr>
        <w:t>а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, приводя примеры этих эмерджентных свойств</w:t>
      </w:r>
      <w:r w:rsidR="009B5E70">
        <w:rPr>
          <w:rFonts w:ascii="Trebuchet MS" w:hAnsi="Trebuchet MS"/>
          <w:b/>
          <w:iCs/>
          <w:color w:val="000000" w:themeColor="text1"/>
          <w:sz w:val="18"/>
          <w:szCs w:val="18"/>
        </w:rPr>
        <w:t>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9B5E70" w:rsidRPr="003360D0" w14:paraId="2E75616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9B9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1D296BB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76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A9DD59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8BB7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123FC689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7067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71CF3B8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2234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5BECEC6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909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80796DE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F98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17AE1F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4D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C44F1F8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FE9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5DCB214B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325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410FF4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2804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76C6A3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C8A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61B517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B62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665950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B73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4B4A62" w:rsidRPr="003360D0" w14:paraId="14398A9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D70A" w14:textId="77777777" w:rsidR="004B4A62" w:rsidRPr="003360D0" w:rsidRDefault="004B4A62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4B4A62" w:rsidRPr="003360D0" w14:paraId="16F675C8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5A9F" w14:textId="77777777" w:rsidR="004B4A62" w:rsidRPr="003360D0" w:rsidRDefault="004B4A62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4B4A62" w:rsidRPr="003360D0" w14:paraId="061E8F8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9E4C" w14:textId="77777777" w:rsidR="004B4A62" w:rsidRPr="003360D0" w:rsidRDefault="004B4A62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4B4A62" w:rsidRPr="003360D0" w14:paraId="12F5EEE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C240" w14:textId="77777777" w:rsidR="004B4A62" w:rsidRPr="003360D0" w:rsidRDefault="004B4A62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4B4A62" w:rsidRPr="003360D0" w14:paraId="54CDC56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355C" w14:textId="77777777" w:rsidR="004B4A62" w:rsidRPr="003360D0" w:rsidRDefault="004B4A62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5DD5E214" w14:textId="0BAB2666" w:rsidR="008D4C5D" w:rsidRDefault="008D4C5D">
      <w:pPr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18"/>
          <w:szCs w:val="18"/>
        </w:rPr>
        <w:br w:type="page"/>
      </w:r>
    </w:p>
    <w:p w14:paraId="21896BC4" w14:textId="11D88D31" w:rsidR="00F83C6C" w:rsidRPr="003360D0" w:rsidRDefault="00F83C6C" w:rsidP="00F83C6C">
      <w:pPr>
        <w:shd w:val="clear" w:color="auto" w:fill="DDDDDD"/>
        <w:jc w:val="center"/>
        <w:rPr>
          <w:rFonts w:ascii="Trebuchet MS" w:hAnsi="Trebuchet MS" w:cstheme="minorHAnsi"/>
          <w:b/>
          <w:sz w:val="16"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lastRenderedPageBreak/>
        <w:t xml:space="preserve">4. </w:t>
      </w:r>
      <w:r w:rsidR="00106C8C">
        <w:rPr>
          <w:rFonts w:ascii="Trebuchet MS" w:hAnsi="Trebuchet MS" w:cstheme="minorHAnsi"/>
          <w:b/>
          <w:bCs/>
          <w:szCs w:val="16"/>
        </w:rPr>
        <w:t>ЗАДАЧИ</w:t>
      </w:r>
    </w:p>
    <w:p w14:paraId="115123A9" w14:textId="462C5105" w:rsidR="00E67C7A" w:rsidRDefault="00106C8C" w:rsidP="001367AB">
      <w:pPr>
        <w:jc w:val="center"/>
        <w:rPr>
          <w:rFonts w:ascii="Trebuchet MS" w:hAnsi="Trebuchet MS" w:cstheme="minorHAnsi"/>
          <w:b/>
          <w:bCs/>
          <w:sz w:val="22"/>
          <w:szCs w:val="21"/>
        </w:rPr>
      </w:pPr>
      <w:r>
        <w:rPr>
          <w:rFonts w:ascii="Trebuchet MS" w:hAnsi="Trebuchet MS" w:cstheme="minorHAnsi"/>
          <w:b/>
          <w:bCs/>
          <w:sz w:val="22"/>
          <w:szCs w:val="21"/>
        </w:rPr>
        <w:t>Проведите расчёты</w:t>
      </w:r>
      <w:r w:rsidR="005B2550">
        <w:rPr>
          <w:rFonts w:ascii="Trebuchet MS" w:hAnsi="Trebuchet MS" w:cstheme="minorHAnsi"/>
          <w:b/>
          <w:bCs/>
          <w:sz w:val="22"/>
          <w:szCs w:val="21"/>
        </w:rPr>
        <w:t xml:space="preserve">, где требуется, </w:t>
      </w:r>
      <w:r>
        <w:rPr>
          <w:rFonts w:ascii="Trebuchet MS" w:hAnsi="Trebuchet MS" w:cstheme="minorHAnsi"/>
          <w:b/>
          <w:bCs/>
          <w:sz w:val="22"/>
          <w:szCs w:val="21"/>
        </w:rPr>
        <w:t>на черновик</w:t>
      </w:r>
      <w:r w:rsidR="00E67C7A">
        <w:rPr>
          <w:rFonts w:ascii="Trebuchet MS" w:hAnsi="Trebuchet MS" w:cstheme="minorHAnsi"/>
          <w:b/>
          <w:bCs/>
          <w:sz w:val="22"/>
          <w:szCs w:val="21"/>
        </w:rPr>
        <w:t>е</w:t>
      </w:r>
      <w:r>
        <w:rPr>
          <w:rFonts w:ascii="Trebuchet MS" w:hAnsi="Trebuchet MS" w:cstheme="minorHAnsi"/>
          <w:b/>
          <w:bCs/>
          <w:sz w:val="22"/>
          <w:szCs w:val="21"/>
        </w:rPr>
        <w:t xml:space="preserve">. </w:t>
      </w:r>
      <w:r w:rsidR="00B66903">
        <w:rPr>
          <w:rFonts w:ascii="Trebuchet MS" w:hAnsi="Trebuchet MS" w:cstheme="minorHAnsi"/>
          <w:b/>
          <w:bCs/>
          <w:sz w:val="22"/>
          <w:szCs w:val="21"/>
        </w:rPr>
        <w:t>Дайте обоснования</w:t>
      </w:r>
      <w:r w:rsidR="009B5E70">
        <w:rPr>
          <w:rFonts w:ascii="Trebuchet MS" w:hAnsi="Trebuchet MS" w:cstheme="minorHAnsi"/>
          <w:b/>
          <w:bCs/>
          <w:sz w:val="22"/>
          <w:szCs w:val="21"/>
        </w:rPr>
        <w:t>.</w:t>
      </w:r>
    </w:p>
    <w:p w14:paraId="40AB0E93" w14:textId="50EEF571" w:rsidR="00337DB7" w:rsidRDefault="00BC1019" w:rsidP="00337DB7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19</w:t>
      </w:r>
      <w:r w:rsidR="007650F3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7650F3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На лугу за год была создана чистая первичная продукция в размере 10000 кг органического вещества на гектар. Определите максимальную биомассу консументов третьего порядка, которую может поддерживать этот гектар луга в конце года. Обьясните расчет</w:t>
      </w:r>
      <w:r w:rsidR="006B3FD3">
        <w:rPr>
          <w:rFonts w:ascii="Trebuchet MS" w:hAnsi="Trebuchet MS"/>
          <w:b/>
          <w:iCs/>
          <w:color w:val="000000" w:themeColor="text1"/>
          <w:sz w:val="18"/>
          <w:szCs w:val="18"/>
        </w:rPr>
        <w:t>.</w:t>
      </w:r>
      <w:r w:rsidR="00A060A2"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337DB7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 </w:t>
      </w:r>
    </w:p>
    <w:p w14:paraId="2C306C94" w14:textId="23A26F73" w:rsidR="00337DB7" w:rsidRDefault="00337DB7" w:rsidP="00B66903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54E16321" w14:textId="55B0354B" w:rsidR="00106C8C" w:rsidRDefault="00106C8C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2BB4A3ED" w14:textId="77777777" w:rsidR="00337DB7" w:rsidRDefault="00337DB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722EDEB4" w14:textId="77777777" w:rsidR="00337DB7" w:rsidRDefault="00337DB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493D6861" w14:textId="77777777" w:rsidR="00337DB7" w:rsidRDefault="00337DB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76796FFE" w14:textId="77777777" w:rsidR="00337DB7" w:rsidRDefault="00337DB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0B351514" w14:textId="77777777" w:rsidR="00337DB7" w:rsidRDefault="00337DB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079BAFD1" w14:textId="4BF79AAF" w:rsidR="00337DB7" w:rsidRDefault="00337DB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7EE28698" w14:textId="77777777" w:rsidR="00337DB7" w:rsidRDefault="00337DB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1B4D5A8E" w14:textId="77777777" w:rsidR="00337DB7" w:rsidRDefault="00337DB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5A937CCE" w14:textId="049467D0" w:rsidR="00B66903" w:rsidRPr="00B66903" w:rsidRDefault="00B66903" w:rsidP="00B66903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2</w:t>
      </w:r>
      <w:r w:rsid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0</w:t>
      </w: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На основе графика динамики индекса живой планеты (Living Planet Index, LPI (%)) для популяций позвоночных с 1970 по 2020 год в сравнении с динамикой мирового потребления ресурсов (экологический след, EF гГа/чел):</w:t>
      </w:r>
    </w:p>
    <w:p w14:paraId="0B5642A9" w14:textId="77777777" w:rsidR="00981259" w:rsidRPr="00981259" w:rsidRDefault="00981259" w:rsidP="00981259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981259">
        <w:rPr>
          <w:rFonts w:ascii="Trebuchet MS" w:hAnsi="Trebuchet MS"/>
          <w:bCs/>
          <w:iCs/>
          <w:color w:val="000000" w:themeColor="text1"/>
          <w:sz w:val="18"/>
          <w:szCs w:val="18"/>
        </w:rPr>
        <w:t>а) рассчитайте среднюю скорость снижения LPI за период 1970–2020 годов (в % за год).</w:t>
      </w:r>
    </w:p>
    <w:p w14:paraId="06DCA30F" w14:textId="074807FE" w:rsidR="00B66903" w:rsidRDefault="00981259" w:rsidP="00981259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981259">
        <w:rPr>
          <w:rFonts w:ascii="Trebuchet MS" w:hAnsi="Trebuchet MS"/>
          <w:bCs/>
          <w:iCs/>
          <w:color w:val="000000" w:themeColor="text1"/>
          <w:sz w:val="18"/>
          <w:szCs w:val="18"/>
        </w:rPr>
        <w:t>б) объясните взаимосвязь между ростом экологического следа и снижением биоразнообразия, опираясь на экологическую закономерность превышения несущей способности систем. Укажите последствия указанных взаимосвязей.</w:t>
      </w:r>
    </w:p>
    <w:p w14:paraId="6DE2FD3A" w14:textId="422AC115" w:rsidR="00FB3408" w:rsidRPr="008D4C5D" w:rsidRDefault="008D4C5D" w:rsidP="00FB3408">
      <w:pPr>
        <w:rPr>
          <w:rFonts w:ascii="Trebuchet MS" w:hAnsi="Trebuchet MS"/>
          <w:bCs/>
          <w:iCs/>
          <w:color w:val="000000" w:themeColor="text1"/>
          <w:sz w:val="18"/>
          <w:szCs w:val="18"/>
          <w:lang w:val="en-US"/>
        </w:rPr>
      </w:pPr>
      <w:r>
        <w:rPr>
          <w:rFonts w:ascii="Trebuchet MS" w:hAnsi="Trebuchet MS"/>
          <w:bCs/>
          <w:iCs/>
          <w:noProof/>
          <w:color w:val="000000" w:themeColor="text1"/>
          <w:sz w:val="18"/>
          <w:szCs w:val="18"/>
          <w:lang w:val="en-US"/>
        </w:rPr>
        <w:drawing>
          <wp:inline distT="0" distB="0" distL="0" distR="0" wp14:anchorId="7D3E16D8" wp14:editId="65A525E1">
            <wp:extent cx="6645910" cy="2600960"/>
            <wp:effectExtent l="0" t="0" r="0" b="2540"/>
            <wp:docPr id="12359986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99865" name="Рисунок 12359986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B66903" w:rsidRPr="003360D0" w14:paraId="6E4262E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9B3E" w14:textId="28D0848A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  <w:r>
              <w:rPr>
                <w:rFonts w:ascii="Trebuchet MS" w:hAnsi="Trebuchet MS" w:cstheme="minorHAnsi"/>
                <w:bCs/>
                <w:iCs/>
                <w:sz w:val="20"/>
                <w:szCs w:val="20"/>
              </w:rPr>
              <w:t>а)</w:t>
            </w:r>
          </w:p>
        </w:tc>
      </w:tr>
      <w:tr w:rsidR="00B66903" w:rsidRPr="003360D0" w14:paraId="160CCA1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4EA" w14:textId="77777777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5D72A739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78E" w14:textId="77777777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3BD4CEB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41C5" w14:textId="221F671E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2437313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8257" w14:textId="71225BA2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  <w:r>
              <w:rPr>
                <w:rFonts w:ascii="Trebuchet MS" w:hAnsi="Trebuchet MS" w:cstheme="minorHAnsi"/>
                <w:bCs/>
                <w:iCs/>
                <w:sz w:val="20"/>
                <w:szCs w:val="20"/>
              </w:rPr>
              <w:t>б)</w:t>
            </w:r>
          </w:p>
        </w:tc>
      </w:tr>
      <w:tr w:rsidR="00B66903" w:rsidRPr="003360D0" w14:paraId="6085E86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E04" w14:textId="5F388DD6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4E9C602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E67" w14:textId="50083B9C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3BD7A67C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8859" w14:textId="261F9B01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575CE24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E71" w14:textId="554A186A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0C2CA89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FFA8" w14:textId="71675065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1790A76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2516" w14:textId="77777777" w:rsidR="00B66903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6846D29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4F2" w14:textId="77777777" w:rsidR="00B66903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3B581F1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663" w14:textId="77777777" w:rsidR="00B66903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C5C88" w:rsidRPr="003360D0" w14:paraId="32487861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6BB" w14:textId="77777777" w:rsidR="00DC5C88" w:rsidRDefault="00DC5C88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C5C88" w:rsidRPr="003360D0" w14:paraId="7895D1DD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336" w14:textId="77777777" w:rsidR="00DC5C88" w:rsidRDefault="00DC5C88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3CC7CADC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1972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7A5AE9C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420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4EA4C37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5E05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14CC343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833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1B52F19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7A4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3E15857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B6D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7721C4D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F09E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3C857CB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BCDF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3D07D97E" w14:textId="680D8FA7" w:rsidR="00DC5C88" w:rsidRDefault="00DC5C88">
      <w:pPr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4C599FA6" w14:textId="26E457C1" w:rsidR="00981259" w:rsidRPr="00981259" w:rsidRDefault="00BC1019" w:rsidP="00981259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lastRenderedPageBreak/>
        <w:t>21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Биологи наблюдали за популяцией инфузорий в двух условиях (см.график динамики роста численности): в пробирке с неограниченным питанием (</w:t>
      </w:r>
      <w:r w:rsidR="00981259" w:rsidRPr="005B2550">
        <w:rPr>
          <w:rFonts w:ascii="Trebuchet MS" w:hAnsi="Trebuchet MS"/>
          <w:b/>
          <w:iCs/>
          <w:color w:val="000000" w:themeColor="text1"/>
          <w:sz w:val="18"/>
          <w:szCs w:val="18"/>
          <w:u w:val="single"/>
        </w:rPr>
        <w:t xml:space="preserve">кривая А </w:t>
      </w:r>
      <w:r w:rsidR="008D4C5D" w:rsidRPr="005B2550">
        <w:rPr>
          <w:rFonts w:ascii="Trebuchet MS" w:hAnsi="Trebuchet MS"/>
          <w:b/>
          <w:iCs/>
          <w:color w:val="000000" w:themeColor="text1"/>
          <w:sz w:val="18"/>
          <w:szCs w:val="18"/>
          <w:u w:val="single"/>
        </w:rPr>
        <w:t xml:space="preserve">- </w:t>
      </w:r>
      <w:r w:rsidR="00981259" w:rsidRPr="005B2550">
        <w:rPr>
          <w:rFonts w:ascii="Trebuchet MS" w:hAnsi="Trebuchet MS"/>
          <w:b/>
          <w:iCs/>
          <w:color w:val="000000" w:themeColor="text1"/>
          <w:sz w:val="18"/>
          <w:szCs w:val="18"/>
          <w:u w:val="single"/>
        </w:rPr>
        <w:t>круглые маркеры</w:t>
      </w:r>
      <w:r w:rsidR="005B2550">
        <w:rPr>
          <w:rFonts w:ascii="Trebuchet MS" w:hAnsi="Trebuchet MS"/>
          <w:b/>
          <w:iCs/>
          <w:color w:val="000000" w:themeColor="text1"/>
          <w:sz w:val="18"/>
          <w:szCs w:val="18"/>
          <w:u w:val="single"/>
        </w:rPr>
        <w:t xml:space="preserve"> • </w:t>
      </w:r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) и в аквариуме с ограниченным объёмом и питанием (</w:t>
      </w:r>
      <w:r w:rsidR="00981259" w:rsidRPr="005B2550">
        <w:rPr>
          <w:rFonts w:ascii="Trebuchet MS" w:hAnsi="Trebuchet MS"/>
          <w:b/>
          <w:iCs/>
          <w:color w:val="000000" w:themeColor="text1"/>
          <w:sz w:val="18"/>
          <w:szCs w:val="18"/>
          <w:u w:val="single"/>
        </w:rPr>
        <w:t xml:space="preserve">кривая Б </w:t>
      </w:r>
      <w:r w:rsidR="008D4C5D" w:rsidRPr="005B2550">
        <w:rPr>
          <w:rFonts w:ascii="Trebuchet MS" w:hAnsi="Trebuchet MS"/>
          <w:b/>
          <w:iCs/>
          <w:color w:val="000000" w:themeColor="text1"/>
          <w:sz w:val="18"/>
          <w:szCs w:val="18"/>
          <w:u w:val="single"/>
        </w:rPr>
        <w:t xml:space="preserve">- </w:t>
      </w:r>
      <w:r w:rsidR="00981259" w:rsidRPr="005B2550">
        <w:rPr>
          <w:rFonts w:ascii="Trebuchet MS" w:hAnsi="Trebuchet MS"/>
          <w:b/>
          <w:iCs/>
          <w:color w:val="000000" w:themeColor="text1"/>
          <w:sz w:val="18"/>
          <w:szCs w:val="18"/>
          <w:u w:val="single"/>
        </w:rPr>
        <w:t>треугольные маркеры</w:t>
      </w:r>
      <w:r w:rsidR="005B2550" w:rsidRPr="005B2550">
        <w:rPr>
          <w:rFonts w:ascii="Trebuchet MS" w:hAnsi="Trebuchet MS"/>
          <w:b/>
          <w:iCs/>
          <w:color w:val="000000" w:themeColor="text1"/>
          <w:sz w:val="18"/>
          <w:szCs w:val="18"/>
          <w:u w:val="single"/>
        </w:rPr>
        <w:t xml:space="preserve"> </w:t>
      </w:r>
      <w:r w:rsidR="005B2550" w:rsidRPr="005B2550">
        <w:rPr>
          <w:rFonts w:ascii="Segoe UI Symbol" w:hAnsi="Segoe UI Symbol"/>
          <w:b/>
          <w:iCs/>
          <w:color w:val="000000" w:themeColor="text1"/>
          <w:sz w:val="18"/>
          <w:szCs w:val="18"/>
          <w:u w:val="single"/>
        </w:rPr>
        <w:t>▴</w:t>
      </w:r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)</w:t>
      </w:r>
      <w:r w:rsid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.</w:t>
      </w:r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По графику ответьте на вопросы:</w:t>
      </w:r>
    </w:p>
    <w:p w14:paraId="254E7162" w14:textId="51C32F0A" w:rsidR="00981259" w:rsidRPr="00981259" w:rsidRDefault="003A5858" w:rsidP="00981259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FDF872B" wp14:editId="620C6531">
            <wp:simplePos x="0" y="0"/>
            <wp:positionH relativeFrom="column">
              <wp:posOffset>1367155</wp:posOffset>
            </wp:positionH>
            <wp:positionV relativeFrom="paragraph">
              <wp:posOffset>31923</wp:posOffset>
            </wp:positionV>
            <wp:extent cx="5263515" cy="3189605"/>
            <wp:effectExtent l="0" t="0" r="0" b="0"/>
            <wp:wrapSquare wrapText="bothSides"/>
            <wp:docPr id="12344820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482063" name="Рисунок 123448206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18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259" w:rsidRPr="00981259">
        <w:rPr>
          <w:rFonts w:ascii="Trebuchet MS" w:hAnsi="Trebuchet MS"/>
          <w:bCs/>
          <w:iCs/>
          <w:color w:val="000000" w:themeColor="text1"/>
          <w:sz w:val="18"/>
          <w:szCs w:val="18"/>
        </w:rPr>
        <w:t>а) какой тип роста отражен на графике А и Б.</w:t>
      </w:r>
    </w:p>
    <w:p w14:paraId="4D607A6B" w14:textId="5DAFC3E2" w:rsidR="00981259" w:rsidRPr="00981259" w:rsidRDefault="00981259" w:rsidP="00981259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981259">
        <w:rPr>
          <w:rFonts w:ascii="Trebuchet MS" w:hAnsi="Trebuchet MS"/>
          <w:bCs/>
          <w:iCs/>
          <w:color w:val="000000" w:themeColor="text1"/>
          <w:sz w:val="18"/>
          <w:szCs w:val="18"/>
        </w:rPr>
        <w:t>б) В каком случае численность стабилизируется? Почему?</w:t>
      </w:r>
    </w:p>
    <w:p w14:paraId="09452F18" w14:textId="1EA597F4" w:rsidR="00981259" w:rsidRPr="00981259" w:rsidRDefault="00981259" w:rsidP="00981259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981259">
        <w:rPr>
          <w:rFonts w:ascii="Trebuchet MS" w:hAnsi="Trebuchet MS"/>
          <w:bCs/>
          <w:iCs/>
          <w:color w:val="000000" w:themeColor="text1"/>
          <w:sz w:val="18"/>
          <w:szCs w:val="18"/>
        </w:rPr>
        <w:t>в) Почему в первые 2 недели обе кривые почти совпадают?</w:t>
      </w:r>
    </w:p>
    <w:p w14:paraId="2A087270" w14:textId="4D44C877" w:rsidR="00981259" w:rsidRDefault="00981259" w:rsidP="00981259">
      <w:pPr>
        <w:ind w:left="567"/>
      </w:pPr>
      <w:r w:rsidRPr="00981259">
        <w:rPr>
          <w:rFonts w:ascii="Trebuchet MS" w:hAnsi="Trebuchet MS"/>
          <w:bCs/>
          <w:iCs/>
          <w:color w:val="000000" w:themeColor="text1"/>
          <w:sz w:val="18"/>
          <w:szCs w:val="18"/>
        </w:rPr>
        <w:t>г) Какой из графиков более реалистичен для природной популяции? Объясните.</w:t>
      </w:r>
      <w:r w:rsidRPr="00981259">
        <w:t xml:space="preserve"> </w:t>
      </w:r>
    </w:p>
    <w:p w14:paraId="7B14368A" w14:textId="0245519F" w:rsidR="009B5E70" w:rsidRDefault="00981259" w:rsidP="00981259">
      <w:pPr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861AB0">
        <w:fldChar w:fldCharType="begin"/>
      </w:r>
      <w:r w:rsidRPr="00861AB0">
        <w:instrText xml:space="preserve"> INCLUDEPICTURE "https://ppl-ai-code-interpreter-files.s3.amazonaws.com/web/direct-files/942bf5dbb6c17f9668a2f60b5303b0f0/ba83631d-47ab-459a-b5c8-1382f6a2bc95/fec36e7c.png" \* MERGEFORMATINET </w:instrText>
      </w:r>
      <w:r w:rsidRPr="00861AB0">
        <w:fldChar w:fldCharType="separate"/>
      </w:r>
      <w:r w:rsidRPr="00861AB0">
        <w:fldChar w:fldCharType="end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56"/>
      </w:tblGrid>
      <w:tr w:rsidR="00123A4E" w:rsidRPr="003360D0" w14:paraId="7C22A80D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033A" w14:textId="77777777" w:rsidR="00123A4E" w:rsidRPr="003360D0" w:rsidRDefault="00123A4E" w:rsidP="003A585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  <w:r>
              <w:rPr>
                <w:rFonts w:ascii="Trebuchet MS" w:hAnsi="Trebuchet MS" w:cstheme="minorHAnsi"/>
                <w:bCs/>
                <w:iCs/>
                <w:sz w:val="20"/>
                <w:szCs w:val="20"/>
              </w:rPr>
              <w:t>а)</w:t>
            </w:r>
          </w:p>
        </w:tc>
      </w:tr>
      <w:tr w:rsidR="00123A4E" w:rsidRPr="003360D0" w14:paraId="0AF39CDA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EEB6" w14:textId="77777777" w:rsidR="00123A4E" w:rsidRPr="003360D0" w:rsidRDefault="00123A4E" w:rsidP="003A585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23A4E" w:rsidRPr="003360D0" w14:paraId="10E4392E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DC7" w14:textId="77777777" w:rsidR="00123A4E" w:rsidRPr="003360D0" w:rsidRDefault="00123A4E" w:rsidP="003A585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23A4E" w:rsidRPr="003360D0" w14:paraId="2574B4AB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640B" w14:textId="77777777" w:rsidR="00123A4E" w:rsidRPr="003360D0" w:rsidRDefault="00123A4E" w:rsidP="003A585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23A4E" w:rsidRPr="003360D0" w14:paraId="7C6C39F8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5A04" w14:textId="77777777" w:rsidR="00123A4E" w:rsidRPr="003360D0" w:rsidRDefault="00123A4E" w:rsidP="003A585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064E1A" w:rsidRPr="003360D0" w14:paraId="5DC6D3A5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9AA" w14:textId="77777777" w:rsidR="00064E1A" w:rsidRPr="003360D0" w:rsidRDefault="00064E1A" w:rsidP="003A585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36A4B34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E62F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  <w:r>
              <w:rPr>
                <w:rFonts w:ascii="Trebuchet MS" w:hAnsi="Trebuchet MS" w:cstheme="minorHAnsi"/>
                <w:bCs/>
                <w:iCs/>
                <w:sz w:val="20"/>
                <w:szCs w:val="20"/>
              </w:rPr>
              <w:t>б)</w:t>
            </w:r>
          </w:p>
        </w:tc>
      </w:tr>
      <w:tr w:rsidR="009B5E70" w:rsidRPr="003360D0" w14:paraId="3C0E5A0D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13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6F45253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AE5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449DA7A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74B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F1D11E7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92F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064E1A" w:rsidRPr="003360D0" w14:paraId="63FE77C9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488" w14:textId="77777777" w:rsidR="00064E1A" w:rsidRPr="003360D0" w:rsidRDefault="00064E1A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83DE5FC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CB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  <w:r>
              <w:rPr>
                <w:rFonts w:ascii="Trebuchet MS" w:hAnsi="Trebuchet MS" w:cstheme="minorHAnsi"/>
                <w:bCs/>
                <w:iCs/>
                <w:sz w:val="20"/>
                <w:szCs w:val="20"/>
              </w:rPr>
              <w:t>в)</w:t>
            </w:r>
          </w:p>
        </w:tc>
      </w:tr>
      <w:tr w:rsidR="009B5E70" w:rsidRPr="003360D0" w14:paraId="483C7DB1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E0E6" w14:textId="77777777" w:rsidR="009B5E7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604FD9D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A99" w14:textId="77777777" w:rsidR="009B5E7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EDC48B2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EAA" w14:textId="77777777" w:rsidR="009B5E7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81259" w:rsidRPr="003360D0" w14:paraId="7FB76B45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11B0" w14:textId="40CF0802" w:rsidR="00981259" w:rsidRDefault="00981259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  <w:r>
              <w:rPr>
                <w:rFonts w:ascii="Trebuchet MS" w:hAnsi="Trebuchet MS" w:cstheme="minorHAnsi"/>
                <w:bCs/>
                <w:iCs/>
                <w:sz w:val="20"/>
                <w:szCs w:val="20"/>
              </w:rPr>
              <w:t>г</w:t>
            </w:r>
            <w:r>
              <w:rPr>
                <w:rFonts w:ascii="Trebuchet MS" w:hAnsi="Trebuchet MS" w:cstheme="minorHAnsi"/>
                <w:bCs/>
                <w:iCs/>
                <w:sz w:val="20"/>
                <w:szCs w:val="20"/>
              </w:rPr>
              <w:t>)</w:t>
            </w:r>
          </w:p>
        </w:tc>
      </w:tr>
      <w:tr w:rsidR="00981259" w:rsidRPr="003360D0" w14:paraId="6DAEFBB5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2A35" w14:textId="77777777" w:rsidR="00981259" w:rsidRDefault="00981259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064E1A" w:rsidRPr="003360D0" w14:paraId="2DF756F3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8FE1" w14:textId="77777777" w:rsidR="00064E1A" w:rsidRDefault="00064E1A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81259" w:rsidRPr="003360D0" w14:paraId="7E08963B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4164" w14:textId="77777777" w:rsidR="00981259" w:rsidRDefault="00981259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81259" w:rsidRPr="003360D0" w14:paraId="644F2D69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DD8" w14:textId="77777777" w:rsidR="00981259" w:rsidRDefault="00981259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064E1A" w:rsidRPr="003360D0" w14:paraId="3B39F5CC" w14:textId="77777777" w:rsidTr="003A585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E855" w14:textId="77777777" w:rsidR="00064E1A" w:rsidRDefault="00064E1A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5597A65E" w14:textId="77777777" w:rsidR="009B5E70" w:rsidRDefault="009B5E70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22F701AA" w14:textId="77777777" w:rsidR="00064E1A" w:rsidRDefault="00064E1A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359EBFCF" w14:textId="77777777" w:rsidR="00064E1A" w:rsidRPr="00831CBD" w:rsidRDefault="00064E1A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6"/>
        <w:gridCol w:w="2438"/>
      </w:tblGrid>
      <w:tr w:rsidR="007E5250" w:rsidRPr="003360D0" w14:paraId="42007D19" w14:textId="77777777" w:rsidTr="00106C8C">
        <w:tc>
          <w:tcPr>
            <w:tcW w:w="790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538C9B3" w14:textId="77777777" w:rsidR="007E5250" w:rsidRPr="003360D0" w:rsidRDefault="000D2908" w:rsidP="000D2908">
            <w:pPr>
              <w:jc w:val="right"/>
              <w:rPr>
                <w:rFonts w:ascii="Trebuchet MS" w:hAnsi="Trebuchet MS" w:cstheme="minorHAnsi"/>
                <w:b/>
                <w:iCs/>
                <w:sz w:val="22"/>
                <w:szCs w:val="22"/>
              </w:rPr>
            </w:pPr>
            <w:r w:rsidRPr="003360D0">
              <w:rPr>
                <w:rFonts w:ascii="Trebuchet MS" w:hAnsi="Trebuchet MS" w:cstheme="minorHAnsi"/>
                <w:b/>
                <w:iCs/>
                <w:sz w:val="22"/>
                <w:szCs w:val="22"/>
              </w:rPr>
              <w:t>ИТОГО БАЛЛОВ:</w:t>
            </w:r>
          </w:p>
        </w:tc>
        <w:tc>
          <w:tcPr>
            <w:tcW w:w="2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9EAE7F" w14:textId="77777777" w:rsidR="007E5250" w:rsidRPr="003360D0" w:rsidRDefault="007E5250" w:rsidP="003F4383">
            <w:pPr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  <w:p w14:paraId="18990925" w14:textId="77777777" w:rsidR="000D2908" w:rsidRPr="003360D0" w:rsidRDefault="000D2908" w:rsidP="003F4383">
            <w:pPr>
              <w:rPr>
                <w:rFonts w:ascii="Trebuchet MS" w:hAnsi="Trebuchet MS" w:cstheme="minorHAnsi"/>
                <w:bCs/>
                <w:iCs/>
                <w:sz w:val="22"/>
                <w:szCs w:val="22"/>
                <w:lang w:val="en-US"/>
              </w:rPr>
            </w:pPr>
          </w:p>
        </w:tc>
      </w:tr>
      <w:tr w:rsidR="000D2908" w:rsidRPr="003360D0" w14:paraId="5786FFF9" w14:textId="77777777" w:rsidTr="00106C8C">
        <w:tc>
          <w:tcPr>
            <w:tcW w:w="7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C0BD0" w14:textId="77777777" w:rsidR="000D2908" w:rsidRPr="003360D0" w:rsidRDefault="000D2908" w:rsidP="003F4383">
            <w:pPr>
              <w:rPr>
                <w:rFonts w:ascii="Trebuchet MS" w:hAnsi="Trebuchet MS" w:cstheme="minorHAnsi"/>
                <w:b/>
                <w:iCs/>
                <w:sz w:val="22"/>
                <w:szCs w:val="22"/>
              </w:rPr>
            </w:pPr>
          </w:p>
          <w:p w14:paraId="59EDFB55" w14:textId="77777777" w:rsidR="00F8140C" w:rsidRPr="003360D0" w:rsidRDefault="00F8140C" w:rsidP="003F4383">
            <w:pPr>
              <w:rPr>
                <w:rFonts w:ascii="Trebuchet MS" w:hAnsi="Trebuchet MS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19CFE4BE" w14:textId="3565BC4F" w:rsidR="000D2908" w:rsidRPr="00BD4AAD" w:rsidRDefault="000D2908" w:rsidP="00972997">
            <w:pPr>
              <w:rPr>
                <w:rFonts w:ascii="Trebuchet MS" w:hAnsi="Trebuchet MS" w:cstheme="minorHAnsi"/>
                <w:bCs/>
                <w:iCs/>
                <w:sz w:val="22"/>
                <w:szCs w:val="22"/>
                <w:lang w:val="en-US"/>
              </w:rPr>
            </w:pPr>
          </w:p>
        </w:tc>
      </w:tr>
      <w:tr w:rsidR="000D2908" w:rsidRPr="003360D0" w14:paraId="15C58C24" w14:textId="77777777" w:rsidTr="00106C8C">
        <w:tc>
          <w:tcPr>
            <w:tcW w:w="10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6E113" w14:textId="77777777" w:rsidR="000D2908" w:rsidRPr="003360D0" w:rsidRDefault="000D2908" w:rsidP="000D2908">
            <w:pPr>
              <w:jc w:val="center"/>
              <w:rPr>
                <w:rFonts w:ascii="Trebuchet MS" w:hAnsi="Trebuchet MS" w:cstheme="minorHAnsi"/>
                <w:bCs/>
                <w:iCs/>
                <w:sz w:val="22"/>
                <w:szCs w:val="22"/>
                <w:vertAlign w:val="superscript"/>
              </w:rPr>
            </w:pPr>
            <w:r w:rsidRPr="003360D0">
              <w:rPr>
                <w:rFonts w:ascii="Trebuchet MS" w:hAnsi="Trebuchet MS" w:cstheme="minorHAnsi"/>
                <w:bCs/>
                <w:iCs/>
                <w:sz w:val="21"/>
                <w:szCs w:val="21"/>
                <w:vertAlign w:val="superscript"/>
              </w:rPr>
              <w:t>Ф.И.О. эксперта</w:t>
            </w:r>
          </w:p>
        </w:tc>
      </w:tr>
    </w:tbl>
    <w:p w14:paraId="569E0CD4" w14:textId="0D599556" w:rsidR="00124DA8" w:rsidRPr="007C0F09" w:rsidRDefault="00124DA8" w:rsidP="00F458C5">
      <w:pPr>
        <w:rPr>
          <w:rFonts w:ascii="Trebuchet MS" w:hAnsi="Trebuchet MS" w:cstheme="minorHAnsi"/>
          <w:iCs/>
          <w:sz w:val="8"/>
          <w:szCs w:val="8"/>
        </w:rPr>
      </w:pPr>
    </w:p>
    <w:sectPr w:rsidR="00124DA8" w:rsidRPr="007C0F09" w:rsidSect="00CE10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15" w:right="720" w:bottom="720" w:left="720" w:header="709" w:footer="7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27D83" w14:textId="77777777" w:rsidR="00A44765" w:rsidRDefault="00A44765" w:rsidP="003F4383">
      <w:r>
        <w:separator/>
      </w:r>
    </w:p>
  </w:endnote>
  <w:endnote w:type="continuationSeparator" w:id="0">
    <w:p w14:paraId="2C5045F5" w14:textId="77777777" w:rsidR="00A44765" w:rsidRDefault="00A44765" w:rsidP="003F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7763"/>
      <w:gridCol w:w="2727"/>
    </w:tblGrid>
    <w:tr w:rsidR="007E4A33" w:rsidRPr="00F8140C" w14:paraId="229ED0B9" w14:textId="77777777" w:rsidTr="008E5A82">
      <w:tc>
        <w:tcPr>
          <w:tcW w:w="7763" w:type="dxa"/>
          <w:tcBorders>
            <w:top w:val="single" w:sz="2" w:space="0" w:color="auto"/>
            <w:left w:val="nil"/>
            <w:bottom w:val="nil"/>
            <w:right w:val="nil"/>
          </w:tcBorders>
        </w:tcPr>
        <w:p w14:paraId="5E4243D2" w14:textId="77777777" w:rsidR="007E4A33" w:rsidRPr="007E4A33" w:rsidRDefault="007E4A33" w:rsidP="007E4A33">
          <w:pPr>
            <w:pStyle w:val="a3"/>
            <w:jc w:val="left"/>
            <w:rPr>
              <w:b w:val="0"/>
              <w:i/>
              <w:color w:val="595959"/>
              <w:sz w:val="36"/>
              <w:szCs w:val="36"/>
            </w:rPr>
          </w:pPr>
        </w:p>
      </w:tc>
      <w:tc>
        <w:tcPr>
          <w:tcW w:w="2727" w:type="dxa"/>
          <w:tcBorders>
            <w:top w:val="single" w:sz="2" w:space="0" w:color="auto"/>
            <w:left w:val="nil"/>
            <w:bottom w:val="nil"/>
            <w:right w:val="nil"/>
          </w:tcBorders>
          <w:vAlign w:val="center"/>
        </w:tcPr>
        <w:p w14:paraId="2F30A66F" w14:textId="77777777" w:rsidR="007E4A33" w:rsidRPr="00B71DDA" w:rsidRDefault="007E4A33" w:rsidP="000103BD">
          <w:pPr>
            <w:pStyle w:val="a8"/>
            <w:jc w:val="right"/>
            <w:rPr>
              <w:i/>
              <w:lang w:val="ru-RU" w:eastAsia="ru-RU"/>
            </w:rPr>
          </w:pPr>
          <w:r w:rsidRPr="00B71DDA">
            <w:rPr>
              <w:i/>
              <w:lang w:val="ru-RU" w:eastAsia="ru-RU"/>
            </w:rPr>
            <w:t xml:space="preserve">стр. </w:t>
          </w:r>
          <w:r w:rsidRPr="00B71DDA">
            <w:rPr>
              <w:i/>
              <w:lang w:val="ru-RU" w:eastAsia="ru-RU"/>
            </w:rPr>
            <w:fldChar w:fldCharType="begin"/>
          </w:r>
          <w:r w:rsidRPr="00B71DDA">
            <w:rPr>
              <w:i/>
              <w:lang w:val="ru-RU" w:eastAsia="ru-RU"/>
            </w:rPr>
            <w:instrText xml:space="preserve"> PAGE   \* MERGEFORMAT </w:instrText>
          </w:r>
          <w:r w:rsidRPr="00B71DDA">
            <w:rPr>
              <w:i/>
              <w:lang w:val="ru-RU" w:eastAsia="ru-RU"/>
            </w:rPr>
            <w:fldChar w:fldCharType="separate"/>
          </w:r>
          <w:r w:rsidR="00334759">
            <w:rPr>
              <w:i/>
              <w:noProof/>
              <w:lang w:val="ru-RU" w:eastAsia="ru-RU"/>
            </w:rPr>
            <w:t>10</w:t>
          </w:r>
          <w:r w:rsidRPr="00B71DDA">
            <w:rPr>
              <w:i/>
              <w:lang w:val="ru-RU" w:eastAsia="ru-RU"/>
            </w:rPr>
            <w:fldChar w:fldCharType="end"/>
          </w:r>
        </w:p>
        <w:p w14:paraId="786DAD50" w14:textId="77777777" w:rsidR="007E4A33" w:rsidRPr="00B71DDA" w:rsidRDefault="007E4A33" w:rsidP="000103BD">
          <w:pPr>
            <w:pStyle w:val="a8"/>
            <w:jc w:val="right"/>
            <w:rPr>
              <w:i/>
              <w:lang w:val="ru-RU" w:eastAsia="ru-RU"/>
            </w:rPr>
          </w:pPr>
        </w:p>
      </w:tc>
    </w:tr>
  </w:tbl>
  <w:p w14:paraId="41BA0A05" w14:textId="77777777" w:rsidR="00AD7376" w:rsidRPr="000103BD" w:rsidRDefault="00AD7376" w:rsidP="00E47403">
    <w:pPr>
      <w:pStyle w:val="a8"/>
      <w:rPr>
        <w:sz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AF3EE" w14:textId="6D995ED0" w:rsidR="00CE109E" w:rsidRPr="00CE109E" w:rsidRDefault="00CE109E" w:rsidP="00CE109E">
    <w:pPr>
      <w:pStyle w:val="a8"/>
      <w:jc w:val="center"/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</w:pP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begin"/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instrText xml:space="preserve"> PAGE   \* MERGEFORMAT </w:instrTex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separate"/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t>1</w: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end"/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t xml:space="preserve"> стр.из </w: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begin"/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instrText xml:space="preserve"> NUMPAGES  \* MERGEFORMAT </w:instrTex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separate"/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t>7</w: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279D8" w14:textId="3BAD4410" w:rsidR="00CE109E" w:rsidRPr="00CE109E" w:rsidRDefault="00CE109E" w:rsidP="00CE109E">
    <w:pPr>
      <w:pStyle w:val="a8"/>
      <w:jc w:val="center"/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</w:pP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begin"/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instrText xml:space="preserve"> PAGE   \* MERGEFORMAT </w:instrTex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separate"/>
    </w:r>
    <w:r w:rsidRPr="00CE109E">
      <w:rPr>
        <w:rFonts w:ascii="Trebuchet MS" w:hAnsi="Trebuchet MS" w:cstheme="minorHAnsi"/>
        <w:b/>
        <w:bCs/>
        <w:iCs/>
        <w:noProof/>
        <w:sz w:val="21"/>
        <w:szCs w:val="21"/>
        <w:lang w:val="ru-RU" w:eastAsia="ru-RU"/>
      </w:rPr>
      <w:t>11</w: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end"/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t xml:space="preserve"> стр.из </w: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begin"/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instrText xml:space="preserve"> NUMPAGES  \* MERGEFORMAT </w:instrTex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separate"/>
    </w:r>
    <w:r w:rsidRPr="00CE109E">
      <w:rPr>
        <w:rFonts w:ascii="Trebuchet MS" w:hAnsi="Trebuchet MS" w:cstheme="minorHAnsi"/>
        <w:b/>
        <w:bCs/>
        <w:iCs/>
        <w:noProof/>
        <w:sz w:val="21"/>
        <w:szCs w:val="21"/>
        <w:lang w:val="ru-RU" w:eastAsia="ru-RU"/>
      </w:rPr>
      <w:t>7</w: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end"/>
    </w:r>
  </w:p>
  <w:p w14:paraId="02F3B19C" w14:textId="77777777" w:rsidR="008E5A82" w:rsidRPr="008E5A82" w:rsidRDefault="008E5A82" w:rsidP="008E5A82">
    <w:pPr>
      <w:pStyle w:val="a8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0DB96" w14:textId="77777777" w:rsidR="00A44765" w:rsidRDefault="00A44765" w:rsidP="003F4383">
      <w:r>
        <w:separator/>
      </w:r>
    </w:p>
  </w:footnote>
  <w:footnote w:type="continuationSeparator" w:id="0">
    <w:p w14:paraId="1519E879" w14:textId="77777777" w:rsidR="00A44765" w:rsidRDefault="00A44765" w:rsidP="003F4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8046"/>
      <w:gridCol w:w="2444"/>
    </w:tblGrid>
    <w:tr w:rsidR="00AD7376" w:rsidRPr="00F8140C" w14:paraId="14F46B1F" w14:textId="77777777" w:rsidTr="008E5A82">
      <w:tc>
        <w:tcPr>
          <w:tcW w:w="8046" w:type="dxa"/>
          <w:tcBorders>
            <w:top w:val="nil"/>
            <w:left w:val="nil"/>
            <w:right w:val="nil"/>
          </w:tcBorders>
        </w:tcPr>
        <w:p w14:paraId="7479D646" w14:textId="77777777" w:rsidR="00AD7376" w:rsidRPr="00BF105E" w:rsidRDefault="00AD7376" w:rsidP="00972997">
          <w:pPr>
            <w:pStyle w:val="a3"/>
            <w:rPr>
              <w:i/>
              <w:color w:val="595959"/>
              <w:sz w:val="28"/>
              <w:szCs w:val="30"/>
            </w:rPr>
          </w:pPr>
          <w:r w:rsidRPr="00BF105E">
            <w:rPr>
              <w:i/>
              <w:color w:val="595959"/>
              <w:sz w:val="28"/>
              <w:szCs w:val="30"/>
            </w:rPr>
            <w:t xml:space="preserve">Всероссийская олимпиада школьников </w:t>
          </w:r>
          <w:r w:rsidR="00055275" w:rsidRPr="00BF105E">
            <w:rPr>
              <w:i/>
              <w:color w:val="595959"/>
              <w:sz w:val="28"/>
              <w:szCs w:val="30"/>
            </w:rPr>
            <w:t>201</w:t>
          </w:r>
          <w:r w:rsidR="008F2E37">
            <w:rPr>
              <w:i/>
              <w:color w:val="595959"/>
              <w:sz w:val="28"/>
              <w:szCs w:val="30"/>
            </w:rPr>
            <w:t>8</w:t>
          </w:r>
          <w:r w:rsidR="00055275" w:rsidRPr="00BF105E">
            <w:rPr>
              <w:i/>
              <w:color w:val="595959"/>
              <w:sz w:val="28"/>
              <w:szCs w:val="30"/>
            </w:rPr>
            <w:t>/201</w:t>
          </w:r>
          <w:r w:rsidR="008F2E37">
            <w:rPr>
              <w:i/>
              <w:color w:val="595959"/>
              <w:sz w:val="28"/>
              <w:szCs w:val="30"/>
            </w:rPr>
            <w:t>9</w:t>
          </w:r>
          <w:r w:rsidR="00055275" w:rsidRPr="00BF105E">
            <w:rPr>
              <w:i/>
              <w:color w:val="595959"/>
              <w:sz w:val="28"/>
              <w:szCs w:val="30"/>
            </w:rPr>
            <w:t xml:space="preserve"> </w:t>
          </w:r>
          <w:r w:rsidRPr="00BF105E">
            <w:rPr>
              <w:i/>
              <w:color w:val="595959"/>
              <w:sz w:val="28"/>
              <w:szCs w:val="30"/>
            </w:rPr>
            <w:t>уч.год</w:t>
          </w:r>
        </w:p>
        <w:p w14:paraId="011E23F5" w14:textId="77777777" w:rsidR="00AD7376" w:rsidRPr="00BF105E" w:rsidRDefault="00AD7376" w:rsidP="00972997">
          <w:pPr>
            <w:pStyle w:val="a3"/>
            <w:rPr>
              <w:i/>
              <w:color w:val="595959"/>
              <w:szCs w:val="30"/>
            </w:rPr>
          </w:pPr>
          <w:r w:rsidRPr="00BF105E">
            <w:rPr>
              <w:i/>
              <w:color w:val="595959"/>
              <w:sz w:val="28"/>
              <w:szCs w:val="30"/>
            </w:rPr>
            <w:t>Иркутская область (муниципальный) этап</w:t>
          </w:r>
        </w:p>
      </w:tc>
      <w:tc>
        <w:tcPr>
          <w:tcW w:w="2444" w:type="dxa"/>
          <w:tcBorders>
            <w:top w:val="nil"/>
            <w:left w:val="nil"/>
            <w:right w:val="nil"/>
          </w:tcBorders>
        </w:tcPr>
        <w:p w14:paraId="7C563076" w14:textId="77777777" w:rsidR="00AD7376" w:rsidRPr="00BF105E" w:rsidRDefault="00AD7376" w:rsidP="00972997">
          <w:pPr>
            <w:pStyle w:val="a3"/>
            <w:jc w:val="right"/>
            <w:rPr>
              <w:color w:val="595959"/>
              <w:sz w:val="28"/>
              <w:szCs w:val="24"/>
            </w:rPr>
          </w:pPr>
          <w:r w:rsidRPr="00BF105E">
            <w:rPr>
              <w:color w:val="595959"/>
              <w:sz w:val="28"/>
              <w:szCs w:val="24"/>
            </w:rPr>
            <w:t>ЭКОЛОГИЯ</w:t>
          </w:r>
        </w:p>
        <w:p w14:paraId="118E237F" w14:textId="77777777" w:rsidR="00AD7376" w:rsidRPr="00F8140C" w:rsidRDefault="00AD7376" w:rsidP="00972997">
          <w:pPr>
            <w:pStyle w:val="a3"/>
            <w:jc w:val="right"/>
            <w:rPr>
              <w:color w:val="595959"/>
              <w:sz w:val="40"/>
              <w:szCs w:val="24"/>
            </w:rPr>
          </w:pPr>
          <w:r w:rsidRPr="00F8140C">
            <w:rPr>
              <w:color w:val="595959"/>
              <w:sz w:val="40"/>
              <w:szCs w:val="24"/>
            </w:rPr>
            <w:t>9 класс</w:t>
          </w:r>
        </w:p>
      </w:tc>
    </w:tr>
  </w:tbl>
  <w:p w14:paraId="7FBE4FA3" w14:textId="77777777" w:rsidR="00AD7376" w:rsidRPr="00E47403" w:rsidRDefault="00AD7376">
    <w:pPr>
      <w:pStyle w:val="a6"/>
      <w:rPr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8046"/>
      <w:gridCol w:w="2444"/>
    </w:tblGrid>
    <w:tr w:rsidR="00A161CB" w:rsidRPr="00360F39" w14:paraId="6B940A55" w14:textId="77777777" w:rsidTr="008E5A82">
      <w:tc>
        <w:tcPr>
          <w:tcW w:w="8046" w:type="dxa"/>
          <w:tcBorders>
            <w:top w:val="nil"/>
            <w:left w:val="nil"/>
            <w:right w:val="nil"/>
          </w:tcBorders>
        </w:tcPr>
        <w:p w14:paraId="4215CC77" w14:textId="77777777" w:rsidR="00A161CB" w:rsidRPr="00360F39" w:rsidRDefault="00A161CB" w:rsidP="00A161CB">
          <w:pPr>
            <w:pStyle w:val="a3"/>
            <w:rPr>
              <w:rFonts w:asciiTheme="minorHAnsi" w:hAnsiTheme="minorHAnsi" w:cstheme="minorHAnsi"/>
              <w:i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i/>
              <w:color w:val="595959"/>
              <w:szCs w:val="24"/>
            </w:rPr>
            <w:t>Всероссийская олимпиада школьников по экологии</w:t>
          </w:r>
        </w:p>
        <w:p w14:paraId="5951CAD8" w14:textId="77777777" w:rsidR="00A161CB" w:rsidRPr="00360F39" w:rsidRDefault="00A161CB" w:rsidP="00A161CB">
          <w:pPr>
            <w:pStyle w:val="a3"/>
            <w:rPr>
              <w:rFonts w:asciiTheme="minorHAnsi" w:hAnsiTheme="minorHAnsi" w:cstheme="minorHAnsi"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i/>
              <w:color w:val="595959"/>
              <w:szCs w:val="24"/>
            </w:rPr>
            <w:t>Иркутская область (муниципальный) этап</w:t>
          </w:r>
        </w:p>
      </w:tc>
      <w:tc>
        <w:tcPr>
          <w:tcW w:w="2444" w:type="dxa"/>
          <w:tcBorders>
            <w:top w:val="nil"/>
            <w:left w:val="nil"/>
            <w:right w:val="nil"/>
          </w:tcBorders>
        </w:tcPr>
        <w:p w14:paraId="31DFA39A" w14:textId="51641EFF" w:rsidR="00A161CB" w:rsidRPr="00360F39" w:rsidRDefault="00855ECE" w:rsidP="00A161CB">
          <w:pPr>
            <w:pStyle w:val="a3"/>
            <w:jc w:val="right"/>
            <w:rPr>
              <w:rFonts w:asciiTheme="minorHAnsi" w:hAnsiTheme="minorHAnsi" w:cstheme="minorHAnsi"/>
              <w:color w:val="595959"/>
              <w:szCs w:val="24"/>
            </w:rPr>
          </w:pPr>
          <w:r>
            <w:rPr>
              <w:rFonts w:asciiTheme="minorHAnsi" w:hAnsiTheme="minorHAnsi" w:cstheme="minorHAnsi"/>
              <w:color w:val="595959"/>
              <w:szCs w:val="24"/>
            </w:rPr>
            <w:t>10/11</w:t>
          </w:r>
          <w:r w:rsidR="00A161CB" w:rsidRPr="00360F39">
            <w:rPr>
              <w:rFonts w:asciiTheme="minorHAnsi" w:hAnsiTheme="minorHAnsi" w:cstheme="minorHAnsi"/>
              <w:color w:val="595959"/>
              <w:szCs w:val="24"/>
            </w:rPr>
            <w:t xml:space="preserve"> класс</w:t>
          </w:r>
        </w:p>
      </w:tc>
    </w:tr>
  </w:tbl>
  <w:p w14:paraId="295D5258" w14:textId="77777777" w:rsidR="00AD7376" w:rsidRPr="00F8140C" w:rsidRDefault="00AD7376" w:rsidP="003F4383">
    <w:pPr>
      <w:pStyle w:val="a6"/>
      <w:rPr>
        <w:sz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8138"/>
      <w:gridCol w:w="2328"/>
    </w:tblGrid>
    <w:tr w:rsidR="008E5A82" w:rsidRPr="00360F39" w14:paraId="0A4FEADC" w14:textId="77777777" w:rsidTr="008E5A82">
      <w:tc>
        <w:tcPr>
          <w:tcW w:w="8046" w:type="dxa"/>
          <w:tcBorders>
            <w:top w:val="nil"/>
            <w:left w:val="nil"/>
            <w:right w:val="nil"/>
          </w:tcBorders>
        </w:tcPr>
        <w:p w14:paraId="788FCABF" w14:textId="77777777" w:rsidR="008E5A82" w:rsidRPr="00360F39" w:rsidRDefault="008E5A82" w:rsidP="008E5A82">
          <w:pPr>
            <w:pStyle w:val="a3"/>
            <w:rPr>
              <w:rFonts w:asciiTheme="minorHAnsi" w:hAnsiTheme="minorHAnsi" w:cstheme="minorHAnsi"/>
              <w:i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i/>
              <w:color w:val="595959"/>
              <w:szCs w:val="24"/>
            </w:rPr>
            <w:t>Всероссийская олимпиада школьников</w:t>
          </w:r>
          <w:r w:rsidR="00A161CB" w:rsidRPr="00360F39">
            <w:rPr>
              <w:rFonts w:asciiTheme="minorHAnsi" w:hAnsiTheme="minorHAnsi" w:cstheme="minorHAnsi"/>
              <w:i/>
              <w:color w:val="595959"/>
              <w:szCs w:val="24"/>
            </w:rPr>
            <w:t xml:space="preserve"> по экологии</w:t>
          </w:r>
        </w:p>
        <w:p w14:paraId="3F61EEB5" w14:textId="77777777" w:rsidR="008E5A82" w:rsidRPr="00360F39" w:rsidRDefault="008E5A82" w:rsidP="008E5A82">
          <w:pPr>
            <w:pStyle w:val="a3"/>
            <w:rPr>
              <w:rFonts w:asciiTheme="minorHAnsi" w:hAnsiTheme="minorHAnsi" w:cstheme="minorHAnsi"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i/>
              <w:color w:val="595959"/>
              <w:szCs w:val="24"/>
            </w:rPr>
            <w:t>Иркутская область (муниципальный) этап</w:t>
          </w:r>
        </w:p>
      </w:tc>
      <w:tc>
        <w:tcPr>
          <w:tcW w:w="2302" w:type="dxa"/>
          <w:tcBorders>
            <w:top w:val="nil"/>
            <w:left w:val="nil"/>
            <w:right w:val="nil"/>
          </w:tcBorders>
        </w:tcPr>
        <w:p w14:paraId="2B0F7032" w14:textId="77777777" w:rsidR="008E5A82" w:rsidRPr="00360F39" w:rsidRDefault="008E5A82" w:rsidP="008E5A82">
          <w:pPr>
            <w:pStyle w:val="a3"/>
            <w:jc w:val="right"/>
            <w:rPr>
              <w:rFonts w:asciiTheme="minorHAnsi" w:hAnsiTheme="minorHAnsi" w:cstheme="minorHAnsi"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color w:val="595959"/>
              <w:szCs w:val="24"/>
            </w:rPr>
            <w:t>9 класс</w:t>
          </w:r>
        </w:p>
      </w:tc>
    </w:tr>
  </w:tbl>
  <w:p w14:paraId="36F1B258" w14:textId="77777777" w:rsidR="008E5A82" w:rsidRPr="00EB3FE5" w:rsidRDefault="008E5A82">
    <w:pPr>
      <w:pStyle w:val="a6"/>
      <w:rPr>
        <w:rFonts w:asciiTheme="minorHAnsi" w:hAnsiTheme="minorHAnsi" w:cstheme="minorHAns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B47C1"/>
    <w:multiLevelType w:val="hybridMultilevel"/>
    <w:tmpl w:val="AD841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CA45B4"/>
    <w:multiLevelType w:val="hybridMultilevel"/>
    <w:tmpl w:val="BCD6F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71014"/>
    <w:multiLevelType w:val="hybridMultilevel"/>
    <w:tmpl w:val="AA340E56"/>
    <w:lvl w:ilvl="0" w:tplc="E12006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5202966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5E437C"/>
    <w:multiLevelType w:val="hybridMultilevel"/>
    <w:tmpl w:val="1034FB5E"/>
    <w:lvl w:ilvl="0" w:tplc="A07C66F4">
      <w:start w:val="2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97370E"/>
    <w:multiLevelType w:val="hybridMultilevel"/>
    <w:tmpl w:val="34144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612091"/>
    <w:multiLevelType w:val="hybridMultilevel"/>
    <w:tmpl w:val="C27EDF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5D49F1"/>
    <w:multiLevelType w:val="multilevel"/>
    <w:tmpl w:val="E976D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B35827"/>
    <w:multiLevelType w:val="hybridMultilevel"/>
    <w:tmpl w:val="B4D04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3B64FC"/>
    <w:multiLevelType w:val="hybridMultilevel"/>
    <w:tmpl w:val="2F1A72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B35DDF"/>
    <w:multiLevelType w:val="hybridMultilevel"/>
    <w:tmpl w:val="6282A0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2582614">
    <w:abstractNumId w:val="8"/>
  </w:num>
  <w:num w:numId="2" w16cid:durableId="16595728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148196">
    <w:abstractNumId w:val="5"/>
  </w:num>
  <w:num w:numId="4" w16cid:durableId="13222747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1305819">
    <w:abstractNumId w:val="9"/>
  </w:num>
  <w:num w:numId="6" w16cid:durableId="18183059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1739687">
    <w:abstractNumId w:val="2"/>
  </w:num>
  <w:num w:numId="8" w16cid:durableId="88730018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3378161">
    <w:abstractNumId w:val="4"/>
  </w:num>
  <w:num w:numId="10" w16cid:durableId="1935280648">
    <w:abstractNumId w:val="7"/>
  </w:num>
  <w:num w:numId="11" w16cid:durableId="787045406">
    <w:abstractNumId w:val="3"/>
  </w:num>
  <w:num w:numId="12" w16cid:durableId="1731075606">
    <w:abstractNumId w:val="6"/>
  </w:num>
  <w:num w:numId="13" w16cid:durableId="1371759377">
    <w:abstractNumId w:val="1"/>
  </w:num>
  <w:num w:numId="14" w16cid:durableId="274873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529"/>
    <w:rsid w:val="00004DE7"/>
    <w:rsid w:val="0000769A"/>
    <w:rsid w:val="000103BD"/>
    <w:rsid w:val="00010FDA"/>
    <w:rsid w:val="00016863"/>
    <w:rsid w:val="0002310E"/>
    <w:rsid w:val="00027768"/>
    <w:rsid w:val="00037486"/>
    <w:rsid w:val="000449B5"/>
    <w:rsid w:val="000537EA"/>
    <w:rsid w:val="00055275"/>
    <w:rsid w:val="00064E1A"/>
    <w:rsid w:val="000652C4"/>
    <w:rsid w:val="00067C2D"/>
    <w:rsid w:val="000707FE"/>
    <w:rsid w:val="00071665"/>
    <w:rsid w:val="00096A9F"/>
    <w:rsid w:val="000C1B83"/>
    <w:rsid w:val="000D2908"/>
    <w:rsid w:val="000D29F5"/>
    <w:rsid w:val="000D3E27"/>
    <w:rsid w:val="000E6E36"/>
    <w:rsid w:val="00106B92"/>
    <w:rsid w:val="00106C8C"/>
    <w:rsid w:val="00117428"/>
    <w:rsid w:val="00123A4E"/>
    <w:rsid w:val="00124DA8"/>
    <w:rsid w:val="00127841"/>
    <w:rsid w:val="00131343"/>
    <w:rsid w:val="001313B9"/>
    <w:rsid w:val="00134D87"/>
    <w:rsid w:val="001353E1"/>
    <w:rsid w:val="001367AB"/>
    <w:rsid w:val="0014356A"/>
    <w:rsid w:val="00151346"/>
    <w:rsid w:val="001520C4"/>
    <w:rsid w:val="001539AF"/>
    <w:rsid w:val="00165DDB"/>
    <w:rsid w:val="00173BAF"/>
    <w:rsid w:val="00174114"/>
    <w:rsid w:val="0019652E"/>
    <w:rsid w:val="001A39B3"/>
    <w:rsid w:val="001A42C7"/>
    <w:rsid w:val="001A5AA9"/>
    <w:rsid w:val="001B1221"/>
    <w:rsid w:val="001B385A"/>
    <w:rsid w:val="001C59E1"/>
    <w:rsid w:val="001C619D"/>
    <w:rsid w:val="001F211C"/>
    <w:rsid w:val="00211389"/>
    <w:rsid w:val="00213089"/>
    <w:rsid w:val="002138D3"/>
    <w:rsid w:val="00223D6D"/>
    <w:rsid w:val="00236B23"/>
    <w:rsid w:val="00237F79"/>
    <w:rsid w:val="0027168A"/>
    <w:rsid w:val="002827B8"/>
    <w:rsid w:val="002827E2"/>
    <w:rsid w:val="002854AD"/>
    <w:rsid w:val="00293741"/>
    <w:rsid w:val="002979BF"/>
    <w:rsid w:val="002A60E6"/>
    <w:rsid w:val="002B27C3"/>
    <w:rsid w:val="002C7348"/>
    <w:rsid w:val="002D5E68"/>
    <w:rsid w:val="002D7826"/>
    <w:rsid w:val="002E0998"/>
    <w:rsid w:val="002F1FD8"/>
    <w:rsid w:val="002F7264"/>
    <w:rsid w:val="003053FF"/>
    <w:rsid w:val="00315AB1"/>
    <w:rsid w:val="00316C96"/>
    <w:rsid w:val="00326534"/>
    <w:rsid w:val="00332FB6"/>
    <w:rsid w:val="003341BE"/>
    <w:rsid w:val="00334759"/>
    <w:rsid w:val="0033512A"/>
    <w:rsid w:val="003360D0"/>
    <w:rsid w:val="00337012"/>
    <w:rsid w:val="00337DB7"/>
    <w:rsid w:val="0036078E"/>
    <w:rsid w:val="00360F39"/>
    <w:rsid w:val="00374DEA"/>
    <w:rsid w:val="00380BD8"/>
    <w:rsid w:val="00386366"/>
    <w:rsid w:val="003A2093"/>
    <w:rsid w:val="003A5652"/>
    <w:rsid w:val="003A5858"/>
    <w:rsid w:val="003C5099"/>
    <w:rsid w:val="003C726D"/>
    <w:rsid w:val="003D1983"/>
    <w:rsid w:val="003E6004"/>
    <w:rsid w:val="003F4383"/>
    <w:rsid w:val="00405474"/>
    <w:rsid w:val="004111A5"/>
    <w:rsid w:val="00423DF8"/>
    <w:rsid w:val="004410AC"/>
    <w:rsid w:val="0044618C"/>
    <w:rsid w:val="00447A2F"/>
    <w:rsid w:val="00482B1F"/>
    <w:rsid w:val="00490346"/>
    <w:rsid w:val="00491BEF"/>
    <w:rsid w:val="004A150B"/>
    <w:rsid w:val="004A3912"/>
    <w:rsid w:val="004B0296"/>
    <w:rsid w:val="004B17D4"/>
    <w:rsid w:val="004B4A62"/>
    <w:rsid w:val="004C0529"/>
    <w:rsid w:val="004C2BD3"/>
    <w:rsid w:val="004C2C3A"/>
    <w:rsid w:val="004C570D"/>
    <w:rsid w:val="004C7968"/>
    <w:rsid w:val="004D7D40"/>
    <w:rsid w:val="004F38EE"/>
    <w:rsid w:val="00502CA8"/>
    <w:rsid w:val="005111E4"/>
    <w:rsid w:val="00511C3C"/>
    <w:rsid w:val="00513111"/>
    <w:rsid w:val="00537F3A"/>
    <w:rsid w:val="00542535"/>
    <w:rsid w:val="0055779B"/>
    <w:rsid w:val="00592737"/>
    <w:rsid w:val="005954CE"/>
    <w:rsid w:val="005A49DE"/>
    <w:rsid w:val="005B2550"/>
    <w:rsid w:val="005C75FA"/>
    <w:rsid w:val="005D6457"/>
    <w:rsid w:val="006004EC"/>
    <w:rsid w:val="00607B8D"/>
    <w:rsid w:val="006418F1"/>
    <w:rsid w:val="006465D4"/>
    <w:rsid w:val="006534B4"/>
    <w:rsid w:val="00663546"/>
    <w:rsid w:val="006A4551"/>
    <w:rsid w:val="006B0A0D"/>
    <w:rsid w:val="006B3FD3"/>
    <w:rsid w:val="006B61AF"/>
    <w:rsid w:val="006B7684"/>
    <w:rsid w:val="006C7136"/>
    <w:rsid w:val="006D1DC5"/>
    <w:rsid w:val="006E4A66"/>
    <w:rsid w:val="006F4172"/>
    <w:rsid w:val="006F6C41"/>
    <w:rsid w:val="006F6C83"/>
    <w:rsid w:val="00704FDE"/>
    <w:rsid w:val="00715DB5"/>
    <w:rsid w:val="00723E84"/>
    <w:rsid w:val="00743F73"/>
    <w:rsid w:val="00752EB2"/>
    <w:rsid w:val="00754A8F"/>
    <w:rsid w:val="007650F3"/>
    <w:rsid w:val="00776A15"/>
    <w:rsid w:val="00792AED"/>
    <w:rsid w:val="007B32F3"/>
    <w:rsid w:val="007C0F09"/>
    <w:rsid w:val="007C62CA"/>
    <w:rsid w:val="007C7F7C"/>
    <w:rsid w:val="007D26B3"/>
    <w:rsid w:val="007E4A33"/>
    <w:rsid w:val="007E5250"/>
    <w:rsid w:val="00820DC6"/>
    <w:rsid w:val="00822815"/>
    <w:rsid w:val="00831CBD"/>
    <w:rsid w:val="00834A65"/>
    <w:rsid w:val="0084627E"/>
    <w:rsid w:val="008466AD"/>
    <w:rsid w:val="00855ECE"/>
    <w:rsid w:val="008657CB"/>
    <w:rsid w:val="00876519"/>
    <w:rsid w:val="008914BB"/>
    <w:rsid w:val="008B0897"/>
    <w:rsid w:val="008C3A40"/>
    <w:rsid w:val="008D4C5D"/>
    <w:rsid w:val="008D52AF"/>
    <w:rsid w:val="008E0911"/>
    <w:rsid w:val="008E5A82"/>
    <w:rsid w:val="008F1A5D"/>
    <w:rsid w:val="008F2E37"/>
    <w:rsid w:val="00906DFE"/>
    <w:rsid w:val="00914DEE"/>
    <w:rsid w:val="00915958"/>
    <w:rsid w:val="00917D39"/>
    <w:rsid w:val="00923ED8"/>
    <w:rsid w:val="009271D4"/>
    <w:rsid w:val="009354DA"/>
    <w:rsid w:val="00940DB7"/>
    <w:rsid w:val="009448CB"/>
    <w:rsid w:val="00953D34"/>
    <w:rsid w:val="00962F75"/>
    <w:rsid w:val="00967DB9"/>
    <w:rsid w:val="00971D80"/>
    <w:rsid w:val="00972997"/>
    <w:rsid w:val="00974D31"/>
    <w:rsid w:val="00981259"/>
    <w:rsid w:val="0098651C"/>
    <w:rsid w:val="00986CF4"/>
    <w:rsid w:val="00993C00"/>
    <w:rsid w:val="009978E0"/>
    <w:rsid w:val="009B3A41"/>
    <w:rsid w:val="009B3E66"/>
    <w:rsid w:val="009B5E70"/>
    <w:rsid w:val="009D1D7C"/>
    <w:rsid w:val="009D24D4"/>
    <w:rsid w:val="009D7526"/>
    <w:rsid w:val="009E7D4F"/>
    <w:rsid w:val="009F0278"/>
    <w:rsid w:val="00A01EB5"/>
    <w:rsid w:val="00A022E9"/>
    <w:rsid w:val="00A049ED"/>
    <w:rsid w:val="00A060A2"/>
    <w:rsid w:val="00A10FF8"/>
    <w:rsid w:val="00A11099"/>
    <w:rsid w:val="00A160F3"/>
    <w:rsid w:val="00A161CB"/>
    <w:rsid w:val="00A16CD7"/>
    <w:rsid w:val="00A20E37"/>
    <w:rsid w:val="00A224A5"/>
    <w:rsid w:val="00A250AB"/>
    <w:rsid w:val="00A43163"/>
    <w:rsid w:val="00A434F1"/>
    <w:rsid w:val="00A44765"/>
    <w:rsid w:val="00A62715"/>
    <w:rsid w:val="00A8425D"/>
    <w:rsid w:val="00A85578"/>
    <w:rsid w:val="00A86C69"/>
    <w:rsid w:val="00A90AAE"/>
    <w:rsid w:val="00A97E29"/>
    <w:rsid w:val="00AB41D8"/>
    <w:rsid w:val="00AC0F13"/>
    <w:rsid w:val="00AC70AD"/>
    <w:rsid w:val="00AD0D7A"/>
    <w:rsid w:val="00AD5278"/>
    <w:rsid w:val="00AD7376"/>
    <w:rsid w:val="00B03B7C"/>
    <w:rsid w:val="00B13D52"/>
    <w:rsid w:val="00B37C3A"/>
    <w:rsid w:val="00B42FEF"/>
    <w:rsid w:val="00B43029"/>
    <w:rsid w:val="00B47C9E"/>
    <w:rsid w:val="00B506A9"/>
    <w:rsid w:val="00B50774"/>
    <w:rsid w:val="00B6272D"/>
    <w:rsid w:val="00B65F8D"/>
    <w:rsid w:val="00B66903"/>
    <w:rsid w:val="00B71DDA"/>
    <w:rsid w:val="00B75287"/>
    <w:rsid w:val="00B761FE"/>
    <w:rsid w:val="00B950A8"/>
    <w:rsid w:val="00BA590C"/>
    <w:rsid w:val="00BA6368"/>
    <w:rsid w:val="00BB1DE5"/>
    <w:rsid w:val="00BC1019"/>
    <w:rsid w:val="00BD4AAD"/>
    <w:rsid w:val="00BE511D"/>
    <w:rsid w:val="00BE6D3B"/>
    <w:rsid w:val="00BF105E"/>
    <w:rsid w:val="00C032F0"/>
    <w:rsid w:val="00C22056"/>
    <w:rsid w:val="00C33434"/>
    <w:rsid w:val="00C470EA"/>
    <w:rsid w:val="00C560BF"/>
    <w:rsid w:val="00C67B07"/>
    <w:rsid w:val="00C72132"/>
    <w:rsid w:val="00C7560B"/>
    <w:rsid w:val="00C82E52"/>
    <w:rsid w:val="00C86433"/>
    <w:rsid w:val="00CA2941"/>
    <w:rsid w:val="00CB1F0E"/>
    <w:rsid w:val="00CC1C4A"/>
    <w:rsid w:val="00CD7BA8"/>
    <w:rsid w:val="00CE109E"/>
    <w:rsid w:val="00D056B4"/>
    <w:rsid w:val="00D12F39"/>
    <w:rsid w:val="00D161C1"/>
    <w:rsid w:val="00D21643"/>
    <w:rsid w:val="00D44A0A"/>
    <w:rsid w:val="00D44BA5"/>
    <w:rsid w:val="00D47D5C"/>
    <w:rsid w:val="00D54DD5"/>
    <w:rsid w:val="00D57B25"/>
    <w:rsid w:val="00D66F03"/>
    <w:rsid w:val="00D808AF"/>
    <w:rsid w:val="00D83C7E"/>
    <w:rsid w:val="00D86939"/>
    <w:rsid w:val="00D97B44"/>
    <w:rsid w:val="00DB0C57"/>
    <w:rsid w:val="00DC1818"/>
    <w:rsid w:val="00DC5C88"/>
    <w:rsid w:val="00DD5F7A"/>
    <w:rsid w:val="00DD7126"/>
    <w:rsid w:val="00DE6F0B"/>
    <w:rsid w:val="00DF2329"/>
    <w:rsid w:val="00DF52DB"/>
    <w:rsid w:val="00E031D7"/>
    <w:rsid w:val="00E038C7"/>
    <w:rsid w:val="00E23D56"/>
    <w:rsid w:val="00E3095A"/>
    <w:rsid w:val="00E41F59"/>
    <w:rsid w:val="00E47403"/>
    <w:rsid w:val="00E503F8"/>
    <w:rsid w:val="00E5474A"/>
    <w:rsid w:val="00E60494"/>
    <w:rsid w:val="00E67C7A"/>
    <w:rsid w:val="00E67F8B"/>
    <w:rsid w:val="00E71857"/>
    <w:rsid w:val="00E72D9A"/>
    <w:rsid w:val="00E90679"/>
    <w:rsid w:val="00EA1721"/>
    <w:rsid w:val="00EA57C4"/>
    <w:rsid w:val="00EB3FE5"/>
    <w:rsid w:val="00ED405C"/>
    <w:rsid w:val="00EE270E"/>
    <w:rsid w:val="00EF62BA"/>
    <w:rsid w:val="00F05522"/>
    <w:rsid w:val="00F07585"/>
    <w:rsid w:val="00F07A86"/>
    <w:rsid w:val="00F10B38"/>
    <w:rsid w:val="00F1679E"/>
    <w:rsid w:val="00F341AF"/>
    <w:rsid w:val="00F45326"/>
    <w:rsid w:val="00F458C5"/>
    <w:rsid w:val="00F575B1"/>
    <w:rsid w:val="00F61074"/>
    <w:rsid w:val="00F73A92"/>
    <w:rsid w:val="00F7501D"/>
    <w:rsid w:val="00F8140C"/>
    <w:rsid w:val="00F83C6C"/>
    <w:rsid w:val="00FB3408"/>
    <w:rsid w:val="00FC4890"/>
    <w:rsid w:val="00FE2115"/>
    <w:rsid w:val="00FE7AD8"/>
    <w:rsid w:val="00FF0F9B"/>
    <w:rsid w:val="00FF177D"/>
    <w:rsid w:val="00FF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AA534D"/>
  <w15:chartTrackingRefBased/>
  <w15:docId w15:val="{6682FEB8-3D42-7B4B-AE2C-962D37BA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7B44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Cs w:val="20"/>
    </w:rPr>
  </w:style>
  <w:style w:type="paragraph" w:styleId="a4">
    <w:name w:val="Subtitle"/>
    <w:basedOn w:val="a"/>
    <w:qFormat/>
    <w:pPr>
      <w:jc w:val="center"/>
    </w:pPr>
    <w:rPr>
      <w:b/>
      <w:szCs w:val="20"/>
    </w:rPr>
  </w:style>
  <w:style w:type="paragraph" w:styleId="20">
    <w:name w:val="Body Text 2"/>
    <w:basedOn w:val="a"/>
    <w:semiHidden/>
    <w:pPr>
      <w:jc w:val="both"/>
    </w:pPr>
    <w:rPr>
      <w:szCs w:val="20"/>
    </w:rPr>
  </w:style>
  <w:style w:type="paragraph" w:styleId="a5">
    <w:name w:val="Body Text"/>
    <w:basedOn w:val="a"/>
    <w:semiHidden/>
    <w:rPr>
      <w:szCs w:val="20"/>
    </w:rPr>
  </w:style>
  <w:style w:type="paragraph" w:styleId="a6">
    <w:name w:val="header"/>
    <w:basedOn w:val="a"/>
    <w:link w:val="a7"/>
    <w:uiPriority w:val="99"/>
    <w:unhideWhenUsed/>
    <w:rsid w:val="003F438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3F4383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F438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F4383"/>
    <w:rPr>
      <w:sz w:val="24"/>
      <w:szCs w:val="24"/>
    </w:rPr>
  </w:style>
  <w:style w:type="table" w:styleId="aa">
    <w:name w:val="Table Grid"/>
    <w:basedOn w:val="a1"/>
    <w:uiPriority w:val="59"/>
    <w:rsid w:val="003F43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Обычный1"/>
    <w:rsid w:val="00CB1F0E"/>
    <w:pPr>
      <w:spacing w:before="100" w:after="100"/>
    </w:pPr>
    <w:rPr>
      <w:snapToGrid w:val="0"/>
      <w:sz w:val="24"/>
    </w:rPr>
  </w:style>
  <w:style w:type="paragraph" w:styleId="ab">
    <w:name w:val="Normal (Web)"/>
    <w:basedOn w:val="a"/>
    <w:uiPriority w:val="99"/>
    <w:rsid w:val="00715DB5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styleId="ac">
    <w:name w:val="Plain Text"/>
    <w:basedOn w:val="a"/>
    <w:link w:val="ad"/>
    <w:rsid w:val="007C7F7C"/>
    <w:rPr>
      <w:rFonts w:ascii="Courier New" w:hAnsi="Courier New"/>
      <w:sz w:val="20"/>
      <w:szCs w:val="20"/>
      <w:lang w:eastAsia="en-US"/>
    </w:rPr>
  </w:style>
  <w:style w:type="character" w:customStyle="1" w:styleId="ad">
    <w:name w:val="Текст Знак"/>
    <w:link w:val="ac"/>
    <w:rsid w:val="007C7F7C"/>
    <w:rPr>
      <w:rFonts w:ascii="Courier New" w:hAnsi="Courier New"/>
      <w:lang w:eastAsia="en-US"/>
    </w:rPr>
  </w:style>
  <w:style w:type="paragraph" w:styleId="ae">
    <w:name w:val="List Paragraph"/>
    <w:basedOn w:val="a"/>
    <w:uiPriority w:val="63"/>
    <w:qFormat/>
    <w:rsid w:val="00C72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9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</vt:lpstr>
    </vt:vector>
  </TitlesOfParts>
  <Company>=======</Company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</dc:title>
  <dc:subject/>
  <dc:creator>UserPC</dc:creator>
  <cp:keywords/>
  <cp:lastModifiedBy>dega.irk@gmail.com</cp:lastModifiedBy>
  <cp:revision>15</cp:revision>
  <cp:lastPrinted>2008-10-27T08:16:00Z</cp:lastPrinted>
  <dcterms:created xsi:type="dcterms:W3CDTF">2024-10-20T11:55:00Z</dcterms:created>
  <dcterms:modified xsi:type="dcterms:W3CDTF">2025-10-21T13:16:00Z</dcterms:modified>
</cp:coreProperties>
</file>